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sz w:val="44"/>
          <w:szCs w:val="44"/>
        </w:rPr>
      </w:pPr>
      <w:r>
        <w:rPr>
          <w:rFonts w:hint="eastAsia" w:ascii="宋体" w:hAnsi="宋体"/>
          <w:b/>
          <w:sz w:val="44"/>
          <w:szCs w:val="44"/>
          <w:u w:val="single"/>
        </w:rPr>
        <w:t xml:space="preserve">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年6月1日  </w:t>
      </w:r>
      <w:r>
        <w:rPr>
          <w:rFonts w:hint="eastAsia"/>
          <w:b/>
          <w:sz w:val="24"/>
        </w:rPr>
        <w:t>时间段:</w:t>
      </w:r>
      <w:r>
        <w:rPr>
          <w:rFonts w:hint="eastAsia"/>
          <w:sz w:val="24"/>
        </w:rPr>
        <w:t xml:space="preserve">8：00—12：00  </w:t>
      </w:r>
      <w:r>
        <w:rPr>
          <w:rFonts w:hint="eastAsia"/>
          <w:b/>
          <w:sz w:val="24"/>
        </w:rPr>
        <w:t>答辩地点</w:t>
      </w:r>
      <w:r>
        <w:rPr>
          <w:rFonts w:hint="eastAsia"/>
          <w:sz w:val="24"/>
        </w:rPr>
        <w:t xml:space="preserve">：化工学院214会议室  </w:t>
      </w:r>
      <w:r>
        <w:rPr>
          <w:rFonts w:hint="eastAsia"/>
          <w:b/>
          <w:sz w:val="24"/>
        </w:rPr>
        <w:t>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5833"/>
        <w:gridCol w:w="1747"/>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5833"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4285"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5833" w:type="dxa"/>
            <w:vMerge w:val="continue"/>
            <w:vAlign w:val="center"/>
          </w:tcPr>
          <w:p>
            <w:pPr>
              <w:spacing w:line="320" w:lineRule="exact"/>
              <w:jc w:val="center"/>
              <w:rPr>
                <w:rFonts w:ascii="宋体" w:hAnsi="宋体"/>
                <w:sz w:val="24"/>
              </w:rPr>
            </w:pPr>
          </w:p>
        </w:tc>
        <w:tc>
          <w:tcPr>
            <w:tcW w:w="1747"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rFonts w:eastAsia="宋体"/>
                <w:szCs w:val="21"/>
              </w:rPr>
            </w:pPr>
            <w:r>
              <w:rPr>
                <w:rFonts w:hint="eastAsia"/>
                <w:szCs w:val="21"/>
              </w:rPr>
              <w:t>1</w:t>
            </w:r>
          </w:p>
        </w:tc>
        <w:tc>
          <w:tcPr>
            <w:tcW w:w="1282" w:type="dxa"/>
            <w:vAlign w:val="center"/>
          </w:tcPr>
          <w:p>
            <w:pPr>
              <w:widowControl/>
              <w:jc w:val="center"/>
              <w:textAlignment w:val="center"/>
              <w:rPr>
                <w:rFonts w:eastAsia="宋体"/>
                <w:szCs w:val="21"/>
              </w:rPr>
            </w:pPr>
            <w:r>
              <w:rPr>
                <w:rFonts w:hint="eastAsia"/>
                <w:szCs w:val="21"/>
              </w:rPr>
              <w:t>硕士</w:t>
            </w:r>
          </w:p>
        </w:tc>
        <w:tc>
          <w:tcPr>
            <w:tcW w:w="1111" w:type="dxa"/>
            <w:vAlign w:val="center"/>
          </w:tcPr>
          <w:p>
            <w:pPr>
              <w:widowControl/>
              <w:jc w:val="center"/>
              <w:textAlignment w:val="center"/>
              <w:rPr>
                <w:rFonts w:ascii="宋体" w:hAnsi="宋体" w:eastAsia="宋体"/>
                <w:szCs w:val="21"/>
              </w:rPr>
            </w:pPr>
            <w:r>
              <w:rPr>
                <w:rFonts w:hint="eastAsia" w:ascii="宋体" w:hAnsi="宋体"/>
                <w:szCs w:val="21"/>
              </w:rPr>
              <w:t>李彦峰</w:t>
            </w:r>
          </w:p>
        </w:tc>
        <w:tc>
          <w:tcPr>
            <w:tcW w:w="1383" w:type="dxa"/>
            <w:vAlign w:val="center"/>
          </w:tcPr>
          <w:p>
            <w:pPr>
              <w:widowControl/>
              <w:jc w:val="center"/>
              <w:textAlignment w:val="center"/>
              <w:rPr>
                <w:rFonts w:ascii="宋体" w:hAnsi="宋体" w:eastAsia="宋体"/>
                <w:szCs w:val="21"/>
              </w:rPr>
            </w:pPr>
            <w:r>
              <w:rPr>
                <w:rFonts w:hint="eastAsia" w:ascii="宋体" w:hAnsi="宋体"/>
                <w:szCs w:val="21"/>
              </w:rPr>
              <w:t>徐抗震</w:t>
            </w:r>
          </w:p>
        </w:tc>
        <w:tc>
          <w:tcPr>
            <w:tcW w:w="5833" w:type="dxa"/>
            <w:vAlign w:val="center"/>
          </w:tcPr>
          <w:p>
            <w:pPr>
              <w:jc w:val="center"/>
              <w:rPr>
                <w:rFonts w:ascii="Arial" w:hAnsi="Arial" w:eastAsia="宋体" w:cs="Arial"/>
                <w:sz w:val="20"/>
                <w:szCs w:val="20"/>
              </w:rPr>
            </w:pPr>
            <w:r>
              <w:rPr>
                <w:rFonts w:ascii="Arial" w:hAnsi="Arial" w:cs="Arial"/>
                <w:sz w:val="20"/>
                <w:szCs w:val="20"/>
              </w:rPr>
              <w:t>ANQ及其含能衍生物的合成，结构及热行为研究</w:t>
            </w:r>
          </w:p>
        </w:tc>
        <w:tc>
          <w:tcPr>
            <w:tcW w:w="1747" w:type="dxa"/>
            <w:vAlign w:val="center"/>
          </w:tcPr>
          <w:p>
            <w:pPr>
              <w:jc w:val="center"/>
              <w:rPr>
                <w:rFonts w:eastAsia="宋体"/>
                <w:szCs w:val="21"/>
              </w:rPr>
            </w:pPr>
            <w:r>
              <w:rPr>
                <w:rFonts w:hint="eastAsia"/>
                <w:szCs w:val="21"/>
              </w:rPr>
              <w:t>胡祖荣</w:t>
            </w:r>
          </w:p>
        </w:tc>
        <w:tc>
          <w:tcPr>
            <w:tcW w:w="2538" w:type="dxa"/>
            <w:vAlign w:val="center"/>
          </w:tcPr>
          <w:p>
            <w:pPr>
              <w:jc w:val="center"/>
              <w:rPr>
                <w:rFonts w:eastAsia="宋体"/>
                <w:szCs w:val="21"/>
              </w:rPr>
            </w:pPr>
            <w:r>
              <w:rPr>
                <w:rFonts w:hint="eastAsia"/>
                <w:szCs w:val="21"/>
              </w:rPr>
              <w:t>孙晓红、任莹辉、黄洁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105" w:firstLineChars="50"/>
              <w:jc w:val="left"/>
              <w:textAlignment w:val="center"/>
              <w:rPr>
                <w:rFonts w:ascii="宋体" w:hAnsi="宋体" w:eastAsia="宋体"/>
                <w:szCs w:val="21"/>
              </w:rPr>
            </w:pPr>
            <w:r>
              <w:rPr>
                <w:rFonts w:hint="eastAsia" w:ascii="宋体" w:hAnsi="宋体" w:eastAsia="宋体"/>
                <w:szCs w:val="21"/>
              </w:rPr>
              <w:t>姚艳茹</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马海霞</w:t>
            </w:r>
          </w:p>
        </w:tc>
        <w:tc>
          <w:tcPr>
            <w:tcW w:w="5833" w:type="dxa"/>
            <w:vAlign w:val="center"/>
          </w:tcPr>
          <w:p>
            <w:pPr>
              <w:jc w:val="center"/>
              <w:rPr>
                <w:rFonts w:ascii="Arial" w:hAnsi="Arial" w:eastAsia="宋体" w:cs="Arial"/>
                <w:sz w:val="20"/>
                <w:szCs w:val="20"/>
              </w:rPr>
            </w:pPr>
            <w:r>
              <w:rPr>
                <w:rFonts w:ascii="Arial" w:hAnsi="Arial" w:cs="Arial"/>
                <w:sz w:val="20"/>
                <w:szCs w:val="20"/>
              </w:rPr>
              <w:t>s-四嗪衍生物的合成、表征、量子化学计算及热行为研究</w:t>
            </w:r>
          </w:p>
        </w:tc>
        <w:tc>
          <w:tcPr>
            <w:tcW w:w="1747" w:type="dxa"/>
            <w:vAlign w:val="center"/>
          </w:tcPr>
          <w:p>
            <w:pPr>
              <w:jc w:val="center"/>
              <w:rPr>
                <w:szCs w:val="21"/>
              </w:rPr>
            </w:pPr>
            <w:r>
              <w:rPr>
                <w:rFonts w:hint="eastAsia"/>
                <w:szCs w:val="21"/>
              </w:rPr>
              <w:t>胡祖荣</w:t>
            </w:r>
          </w:p>
        </w:tc>
        <w:tc>
          <w:tcPr>
            <w:tcW w:w="2538" w:type="dxa"/>
            <w:vAlign w:val="center"/>
          </w:tcPr>
          <w:p>
            <w:pPr>
              <w:jc w:val="center"/>
              <w:rPr>
                <w:rFonts w:eastAsia="宋体"/>
                <w:szCs w:val="21"/>
              </w:rPr>
            </w:pPr>
            <w:r>
              <w:rPr>
                <w:rFonts w:hint="eastAsia"/>
                <w:szCs w:val="21"/>
              </w:rPr>
              <w:t>孙晓红、任莹辉、黄洁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3</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210" w:firstLineChars="100"/>
              <w:jc w:val="left"/>
              <w:textAlignment w:val="center"/>
              <w:rPr>
                <w:rFonts w:ascii="宋体" w:hAnsi="宋体"/>
                <w:szCs w:val="21"/>
              </w:rPr>
            </w:pPr>
            <w:r>
              <w:rPr>
                <w:rFonts w:hint="eastAsia" w:ascii="宋体" w:hAnsi="宋体"/>
                <w:szCs w:val="21"/>
              </w:rPr>
              <w:t>张瑶</w:t>
            </w:r>
          </w:p>
        </w:tc>
        <w:tc>
          <w:tcPr>
            <w:tcW w:w="1383" w:type="dxa"/>
            <w:vAlign w:val="center"/>
          </w:tcPr>
          <w:p>
            <w:pPr>
              <w:widowControl/>
              <w:jc w:val="center"/>
              <w:textAlignment w:val="center"/>
              <w:rPr>
                <w:rFonts w:ascii="宋体" w:hAnsi="宋体"/>
                <w:szCs w:val="21"/>
              </w:rPr>
            </w:pPr>
            <w:r>
              <w:rPr>
                <w:rFonts w:hint="eastAsia" w:ascii="宋体" w:hAnsi="宋体"/>
                <w:szCs w:val="21"/>
              </w:rPr>
              <w:t>马海霞</w:t>
            </w:r>
          </w:p>
        </w:tc>
        <w:tc>
          <w:tcPr>
            <w:tcW w:w="5833" w:type="dxa"/>
            <w:vAlign w:val="center"/>
          </w:tcPr>
          <w:p>
            <w:pPr>
              <w:jc w:val="center"/>
              <w:rPr>
                <w:rFonts w:ascii="Arial" w:hAnsi="Arial" w:eastAsia="宋体" w:cs="Arial"/>
                <w:sz w:val="20"/>
                <w:szCs w:val="20"/>
              </w:rPr>
            </w:pPr>
            <w:r>
              <w:rPr>
                <w:rFonts w:ascii="Arial" w:hAnsi="Arial" w:cs="Arial"/>
                <w:sz w:val="20"/>
                <w:szCs w:val="20"/>
              </w:rPr>
              <w:t>三唑类杀菌剂金属配合物的合成，表征，生物活性及缓释性能研究</w:t>
            </w:r>
          </w:p>
        </w:tc>
        <w:tc>
          <w:tcPr>
            <w:tcW w:w="1747" w:type="dxa"/>
            <w:vAlign w:val="center"/>
          </w:tcPr>
          <w:p>
            <w:pPr>
              <w:jc w:val="center"/>
              <w:rPr>
                <w:szCs w:val="21"/>
              </w:rPr>
            </w:pPr>
            <w:r>
              <w:rPr>
                <w:rFonts w:hint="eastAsia"/>
                <w:szCs w:val="21"/>
              </w:rPr>
              <w:t>胡祖荣</w:t>
            </w:r>
          </w:p>
        </w:tc>
        <w:tc>
          <w:tcPr>
            <w:tcW w:w="2538" w:type="dxa"/>
            <w:vAlign w:val="center"/>
          </w:tcPr>
          <w:p>
            <w:pPr>
              <w:jc w:val="center"/>
              <w:rPr>
                <w:rFonts w:eastAsia="宋体"/>
                <w:szCs w:val="21"/>
              </w:rPr>
            </w:pPr>
            <w:r>
              <w:rPr>
                <w:rFonts w:hint="eastAsia"/>
                <w:szCs w:val="21"/>
              </w:rPr>
              <w:t>孙晓红、任莹辉、黄洁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4</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105" w:firstLineChars="50"/>
              <w:jc w:val="left"/>
              <w:textAlignment w:val="center"/>
              <w:rPr>
                <w:rFonts w:ascii="宋体" w:hAnsi="宋体"/>
                <w:szCs w:val="21"/>
              </w:rPr>
            </w:pPr>
            <w:r>
              <w:rPr>
                <w:rFonts w:hint="eastAsia" w:ascii="宋体" w:hAnsi="宋体"/>
                <w:szCs w:val="21"/>
              </w:rPr>
              <w:t>郭佳佳</w:t>
            </w:r>
          </w:p>
        </w:tc>
        <w:tc>
          <w:tcPr>
            <w:tcW w:w="1383" w:type="dxa"/>
            <w:vAlign w:val="center"/>
          </w:tcPr>
          <w:p>
            <w:pPr>
              <w:widowControl/>
              <w:jc w:val="center"/>
              <w:textAlignment w:val="center"/>
              <w:rPr>
                <w:rFonts w:ascii="宋体" w:hAnsi="宋体"/>
                <w:szCs w:val="21"/>
              </w:rPr>
            </w:pPr>
            <w:r>
              <w:rPr>
                <w:rFonts w:hint="eastAsia" w:ascii="宋体" w:hAnsi="宋体"/>
                <w:szCs w:val="21"/>
              </w:rPr>
              <w:t>黄洁</w:t>
            </w:r>
          </w:p>
        </w:tc>
        <w:tc>
          <w:tcPr>
            <w:tcW w:w="5833" w:type="dxa"/>
            <w:vAlign w:val="center"/>
          </w:tcPr>
          <w:p>
            <w:pPr>
              <w:jc w:val="center"/>
              <w:rPr>
                <w:rFonts w:ascii="宋体" w:hAnsi="宋体" w:eastAsia="宋体" w:cs="宋体"/>
                <w:sz w:val="20"/>
                <w:szCs w:val="20"/>
              </w:rPr>
            </w:pPr>
            <w:r>
              <w:rPr>
                <w:rFonts w:hint="eastAsia"/>
                <w:sz w:val="20"/>
                <w:szCs w:val="20"/>
              </w:rPr>
              <w:t>偶氮三唑酮类化合物的合成、晶体结构及特性研究</w:t>
            </w:r>
          </w:p>
        </w:tc>
        <w:tc>
          <w:tcPr>
            <w:tcW w:w="1747" w:type="dxa"/>
            <w:vAlign w:val="center"/>
          </w:tcPr>
          <w:p>
            <w:pPr>
              <w:jc w:val="center"/>
              <w:rPr>
                <w:szCs w:val="21"/>
              </w:rPr>
            </w:pPr>
            <w:r>
              <w:rPr>
                <w:rFonts w:hint="eastAsia"/>
                <w:szCs w:val="21"/>
              </w:rPr>
              <w:t>胡祖荣</w:t>
            </w:r>
          </w:p>
        </w:tc>
        <w:tc>
          <w:tcPr>
            <w:tcW w:w="2538" w:type="dxa"/>
            <w:vAlign w:val="center"/>
          </w:tcPr>
          <w:p>
            <w:pPr>
              <w:jc w:val="center"/>
              <w:rPr>
                <w:rFonts w:eastAsia="宋体"/>
                <w:szCs w:val="21"/>
              </w:rPr>
            </w:pPr>
            <w:r>
              <w:rPr>
                <w:rFonts w:hint="eastAsia"/>
                <w:szCs w:val="21"/>
              </w:rPr>
              <w:t>孙晓红、任莹辉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left"/>
              <w:textAlignment w:val="center"/>
              <w:rPr>
                <w:rFonts w:ascii="宋体" w:hAnsi="宋体"/>
                <w:szCs w:val="21"/>
              </w:rPr>
            </w:pPr>
          </w:p>
        </w:tc>
        <w:tc>
          <w:tcPr>
            <w:tcW w:w="1383" w:type="dxa"/>
            <w:vAlign w:val="center"/>
          </w:tcPr>
          <w:p>
            <w:pPr>
              <w:widowControl/>
              <w:jc w:val="center"/>
              <w:textAlignment w:val="center"/>
              <w:rPr>
                <w:rFonts w:ascii="宋体" w:hAnsi="宋体"/>
                <w:szCs w:val="21"/>
              </w:rPr>
            </w:pPr>
          </w:p>
        </w:tc>
        <w:tc>
          <w:tcPr>
            <w:tcW w:w="5833" w:type="dxa"/>
            <w:vAlign w:val="center"/>
          </w:tcPr>
          <w:p>
            <w:pPr>
              <w:widowControl/>
              <w:jc w:val="left"/>
              <w:textAlignment w:val="center"/>
              <w:rPr>
                <w:szCs w:val="21"/>
              </w:rPr>
            </w:pPr>
          </w:p>
        </w:tc>
        <w:tc>
          <w:tcPr>
            <w:tcW w:w="1747" w:type="dxa"/>
            <w:vAlign w:val="center"/>
          </w:tcPr>
          <w:p>
            <w:pPr>
              <w:jc w:val="center"/>
              <w:rPr>
                <w:szCs w:val="21"/>
              </w:rPr>
            </w:pPr>
          </w:p>
        </w:tc>
        <w:tc>
          <w:tcPr>
            <w:tcW w:w="2538" w:type="dxa"/>
            <w:vAlign w:val="center"/>
          </w:tcPr>
          <w:p>
            <w:pPr>
              <w:jc w:val="center"/>
              <w:rPr>
                <w:szCs w:val="21"/>
              </w:rPr>
            </w:pPr>
          </w:p>
        </w:tc>
      </w:tr>
    </w:tbl>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u w:val="single"/>
        </w:rPr>
      </w:pPr>
    </w:p>
    <w:p>
      <w:pPr>
        <w:rPr>
          <w:rFonts w:ascii="宋体" w:hAnsi="宋体"/>
          <w:b/>
          <w:sz w:val="44"/>
          <w:szCs w:val="44"/>
          <w:u w:val="single"/>
        </w:rPr>
      </w:pPr>
    </w:p>
    <w:p>
      <w:pPr>
        <w:jc w:val="center"/>
        <w:rPr>
          <w:rFonts w:ascii="宋体" w:hAnsi="宋体"/>
          <w:b/>
          <w:sz w:val="44"/>
          <w:szCs w:val="44"/>
        </w:rPr>
      </w:pPr>
      <w:r>
        <w:rPr>
          <w:rFonts w:hint="eastAsia" w:ascii="宋体" w:hAnsi="宋体"/>
          <w:b/>
          <w:sz w:val="44"/>
          <w:szCs w:val="44"/>
          <w:u w:val="single"/>
        </w:rPr>
        <w:t xml:space="preserve">  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半年研究生学位论文答辩信息(2)</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年6月2日 </w:t>
      </w:r>
      <w:r>
        <w:rPr>
          <w:rFonts w:hint="eastAsia"/>
          <w:b/>
          <w:sz w:val="24"/>
        </w:rPr>
        <w:t>时间段:</w:t>
      </w:r>
      <w:r>
        <w:rPr>
          <w:rFonts w:hint="eastAsia"/>
          <w:sz w:val="24"/>
        </w:rPr>
        <w:t xml:space="preserve">14:00—18:00 </w:t>
      </w:r>
      <w:r>
        <w:rPr>
          <w:rFonts w:hint="eastAsia"/>
          <w:b/>
          <w:sz w:val="24"/>
        </w:rPr>
        <w:t>答辩地点</w:t>
      </w:r>
      <w:r>
        <w:rPr>
          <w:rFonts w:hint="eastAsia"/>
          <w:sz w:val="24"/>
        </w:rPr>
        <w:t xml:space="preserve">：化工学院106会议室  </w:t>
      </w:r>
      <w:r>
        <w:rPr>
          <w:rFonts w:hint="eastAsia"/>
          <w:b/>
          <w:sz w:val="24"/>
        </w:rPr>
        <w:t>会议室答辩秘书：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47" w:type="dxa"/>
            <w:vAlign w:val="center"/>
          </w:tcPr>
          <w:p>
            <w:pPr>
              <w:jc w:val="center"/>
              <w:rPr>
                <w:rFonts w:eastAsia="宋体"/>
                <w:szCs w:val="21"/>
              </w:rPr>
            </w:pPr>
            <w:r>
              <w:rPr>
                <w:rFonts w:hint="eastAsia"/>
                <w:szCs w:val="21"/>
              </w:rPr>
              <w:t>1</w:t>
            </w:r>
          </w:p>
        </w:tc>
        <w:tc>
          <w:tcPr>
            <w:tcW w:w="1282" w:type="dxa"/>
            <w:vAlign w:val="center"/>
          </w:tcPr>
          <w:p>
            <w:pPr>
              <w:widowControl/>
              <w:jc w:val="center"/>
              <w:textAlignment w:val="center"/>
              <w:rPr>
                <w:rFonts w:eastAsia="宋体"/>
                <w:szCs w:val="21"/>
              </w:rPr>
            </w:pPr>
            <w:r>
              <w:rPr>
                <w:rFonts w:hint="eastAsia"/>
                <w:szCs w:val="21"/>
              </w:rPr>
              <w:t>硕士</w:t>
            </w:r>
          </w:p>
        </w:tc>
        <w:tc>
          <w:tcPr>
            <w:tcW w:w="1111" w:type="dxa"/>
            <w:vAlign w:val="center"/>
          </w:tcPr>
          <w:p>
            <w:pPr>
              <w:widowControl/>
              <w:jc w:val="center"/>
              <w:textAlignment w:val="center"/>
              <w:rPr>
                <w:rFonts w:ascii="宋体" w:hAnsi="宋体" w:eastAsia="宋体"/>
                <w:szCs w:val="21"/>
              </w:rPr>
            </w:pPr>
            <w:r>
              <w:rPr>
                <w:rFonts w:hint="eastAsia" w:ascii="宋体" w:hAnsi="宋体"/>
                <w:szCs w:val="21"/>
              </w:rPr>
              <w:t>浦晨晨</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樊君</w:t>
            </w:r>
          </w:p>
        </w:tc>
        <w:tc>
          <w:tcPr>
            <w:tcW w:w="6250" w:type="dxa"/>
            <w:vAlign w:val="center"/>
          </w:tcPr>
          <w:p>
            <w:pPr>
              <w:jc w:val="center"/>
              <w:rPr>
                <w:rFonts w:ascii="Arial" w:hAnsi="Arial" w:eastAsia="宋体" w:cs="Arial"/>
                <w:sz w:val="20"/>
                <w:szCs w:val="20"/>
              </w:rPr>
            </w:pPr>
            <w:r>
              <w:rPr>
                <w:rFonts w:ascii="Arial" w:hAnsi="Arial" w:cs="Arial"/>
                <w:sz w:val="20"/>
                <w:szCs w:val="20"/>
              </w:rPr>
              <w:t>功能化二维氮化碳与石墨烯复合光催化剂分解水制氢研究</w:t>
            </w:r>
          </w:p>
        </w:tc>
        <w:tc>
          <w:tcPr>
            <w:tcW w:w="1330" w:type="dxa"/>
            <w:vAlign w:val="center"/>
          </w:tcPr>
          <w:p>
            <w:pPr>
              <w:jc w:val="center"/>
              <w:rPr>
                <w:szCs w:val="21"/>
              </w:rPr>
            </w:pPr>
            <w:r>
              <w:rPr>
                <w:rFonts w:hint="eastAsia"/>
                <w:szCs w:val="21"/>
              </w:rPr>
              <w:t>兀新养</w:t>
            </w:r>
          </w:p>
        </w:tc>
        <w:tc>
          <w:tcPr>
            <w:tcW w:w="2538" w:type="dxa"/>
            <w:vAlign w:val="center"/>
          </w:tcPr>
          <w:p>
            <w:pPr>
              <w:jc w:val="center"/>
              <w:rPr>
                <w:szCs w:val="21"/>
              </w:rPr>
            </w:pPr>
            <w:r>
              <w:rPr>
                <w:rFonts w:hint="eastAsia"/>
                <w:szCs w:val="21"/>
              </w:rPr>
              <w:t>黄洁、陈汇勇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210" w:firstLineChars="100"/>
              <w:jc w:val="left"/>
              <w:textAlignment w:val="center"/>
              <w:rPr>
                <w:rFonts w:ascii="宋体" w:hAnsi="宋体" w:eastAsia="宋体"/>
                <w:szCs w:val="21"/>
              </w:rPr>
            </w:pPr>
            <w:r>
              <w:rPr>
                <w:rFonts w:hint="eastAsia" w:ascii="宋体" w:hAnsi="宋体" w:eastAsia="宋体"/>
                <w:szCs w:val="21"/>
              </w:rPr>
              <w:t>胡阳</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樊君</w:t>
            </w:r>
          </w:p>
        </w:tc>
        <w:tc>
          <w:tcPr>
            <w:tcW w:w="6250" w:type="dxa"/>
            <w:vAlign w:val="center"/>
          </w:tcPr>
          <w:p>
            <w:pPr>
              <w:jc w:val="center"/>
              <w:rPr>
                <w:rFonts w:ascii="Arial" w:hAnsi="Arial" w:eastAsia="宋体" w:cs="Arial"/>
                <w:sz w:val="20"/>
                <w:szCs w:val="20"/>
              </w:rPr>
            </w:pPr>
            <w:r>
              <w:rPr>
                <w:rFonts w:ascii="Arial" w:hAnsi="Arial" w:cs="Arial"/>
                <w:sz w:val="20"/>
                <w:szCs w:val="20"/>
              </w:rPr>
              <w:t>钒酸铋基纳米光催化剂的制备与催化性能研究</w:t>
            </w:r>
          </w:p>
        </w:tc>
        <w:tc>
          <w:tcPr>
            <w:tcW w:w="1330" w:type="dxa"/>
            <w:vAlign w:val="center"/>
          </w:tcPr>
          <w:p>
            <w:pPr>
              <w:jc w:val="center"/>
              <w:rPr>
                <w:szCs w:val="21"/>
              </w:rPr>
            </w:pPr>
            <w:r>
              <w:rPr>
                <w:rFonts w:hint="eastAsia"/>
                <w:szCs w:val="21"/>
              </w:rPr>
              <w:t>兀新养</w:t>
            </w:r>
          </w:p>
        </w:tc>
        <w:tc>
          <w:tcPr>
            <w:tcW w:w="2538" w:type="dxa"/>
            <w:vAlign w:val="center"/>
          </w:tcPr>
          <w:p>
            <w:pPr>
              <w:jc w:val="center"/>
              <w:rPr>
                <w:szCs w:val="21"/>
              </w:rPr>
            </w:pPr>
            <w:r>
              <w:rPr>
                <w:rFonts w:hint="eastAsia"/>
                <w:szCs w:val="21"/>
              </w:rPr>
              <w:t>黄洁、陈汇勇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3</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105" w:firstLineChars="50"/>
              <w:jc w:val="left"/>
              <w:textAlignment w:val="center"/>
              <w:rPr>
                <w:rFonts w:ascii="宋体" w:hAnsi="宋体"/>
                <w:szCs w:val="21"/>
              </w:rPr>
            </w:pPr>
            <w:r>
              <w:rPr>
                <w:rFonts w:hint="eastAsia" w:ascii="宋体" w:hAnsi="宋体"/>
                <w:szCs w:val="21"/>
              </w:rPr>
              <w:t>司博妮</w:t>
            </w:r>
          </w:p>
        </w:tc>
        <w:tc>
          <w:tcPr>
            <w:tcW w:w="1383" w:type="dxa"/>
            <w:vAlign w:val="center"/>
          </w:tcPr>
          <w:p>
            <w:pPr>
              <w:widowControl/>
              <w:jc w:val="center"/>
              <w:textAlignment w:val="center"/>
              <w:rPr>
                <w:rFonts w:ascii="宋体" w:hAnsi="宋体"/>
                <w:szCs w:val="21"/>
              </w:rPr>
            </w:pPr>
            <w:r>
              <w:rPr>
                <w:rFonts w:hint="eastAsia" w:ascii="宋体" w:hAnsi="宋体" w:eastAsia="宋体"/>
                <w:szCs w:val="21"/>
              </w:rPr>
              <w:t>樊君</w:t>
            </w:r>
          </w:p>
        </w:tc>
        <w:tc>
          <w:tcPr>
            <w:tcW w:w="6250" w:type="dxa"/>
            <w:vAlign w:val="center"/>
          </w:tcPr>
          <w:p>
            <w:pPr>
              <w:jc w:val="center"/>
              <w:rPr>
                <w:rFonts w:ascii="Arial" w:hAnsi="Arial" w:eastAsia="宋体" w:cs="Arial"/>
                <w:sz w:val="20"/>
                <w:szCs w:val="20"/>
              </w:rPr>
            </w:pPr>
            <w:r>
              <w:rPr>
                <w:rFonts w:ascii="Arial" w:hAnsi="Arial" w:cs="Arial"/>
                <w:sz w:val="20"/>
                <w:szCs w:val="20"/>
              </w:rPr>
              <w:t>基于荧光共振能量传递的纳米荧光探针制备及其对生物分子的检测</w:t>
            </w:r>
          </w:p>
        </w:tc>
        <w:tc>
          <w:tcPr>
            <w:tcW w:w="1330" w:type="dxa"/>
            <w:vAlign w:val="center"/>
          </w:tcPr>
          <w:p>
            <w:pPr>
              <w:jc w:val="center"/>
              <w:rPr>
                <w:szCs w:val="21"/>
              </w:rPr>
            </w:pPr>
            <w:r>
              <w:rPr>
                <w:rFonts w:hint="eastAsia"/>
                <w:szCs w:val="21"/>
              </w:rPr>
              <w:t>兀新养</w:t>
            </w:r>
          </w:p>
        </w:tc>
        <w:tc>
          <w:tcPr>
            <w:tcW w:w="2538" w:type="dxa"/>
            <w:vAlign w:val="center"/>
          </w:tcPr>
          <w:p>
            <w:pPr>
              <w:jc w:val="center"/>
              <w:rPr>
                <w:szCs w:val="21"/>
              </w:rPr>
            </w:pPr>
            <w:r>
              <w:rPr>
                <w:rFonts w:hint="eastAsia"/>
                <w:szCs w:val="21"/>
              </w:rPr>
              <w:t>黄洁、陈汇勇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4</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ind w:firstLine="105" w:firstLineChars="50"/>
              <w:jc w:val="left"/>
              <w:textAlignment w:val="center"/>
              <w:rPr>
                <w:rFonts w:ascii="宋体" w:hAnsi="宋体"/>
                <w:szCs w:val="21"/>
              </w:rPr>
            </w:pPr>
            <w:r>
              <w:rPr>
                <w:rFonts w:hint="eastAsia" w:ascii="宋体" w:hAnsi="宋体"/>
                <w:szCs w:val="21"/>
              </w:rPr>
              <w:t>尹云超</w:t>
            </w:r>
          </w:p>
        </w:tc>
        <w:tc>
          <w:tcPr>
            <w:tcW w:w="1383" w:type="dxa"/>
            <w:vAlign w:val="center"/>
          </w:tcPr>
          <w:p>
            <w:pPr>
              <w:widowControl/>
              <w:jc w:val="center"/>
              <w:textAlignment w:val="center"/>
              <w:rPr>
                <w:rFonts w:ascii="宋体" w:hAnsi="宋体"/>
                <w:szCs w:val="21"/>
              </w:rPr>
            </w:pPr>
            <w:r>
              <w:rPr>
                <w:rFonts w:hint="eastAsia" w:ascii="宋体" w:hAnsi="宋体"/>
                <w:szCs w:val="21"/>
              </w:rPr>
              <w:t>樊君</w:t>
            </w:r>
          </w:p>
        </w:tc>
        <w:tc>
          <w:tcPr>
            <w:tcW w:w="6250" w:type="dxa"/>
            <w:vAlign w:val="center"/>
          </w:tcPr>
          <w:p>
            <w:pPr>
              <w:widowControl/>
              <w:jc w:val="center"/>
              <w:textAlignment w:val="center"/>
              <w:rPr>
                <w:szCs w:val="21"/>
              </w:rPr>
            </w:pPr>
            <w:r>
              <w:rPr>
                <w:rFonts w:hint="eastAsia"/>
                <w:szCs w:val="21"/>
              </w:rPr>
              <w:t>TiO2纳米管阵列改性及其光电催化性能研究</w:t>
            </w:r>
          </w:p>
        </w:tc>
        <w:tc>
          <w:tcPr>
            <w:tcW w:w="1330" w:type="dxa"/>
            <w:vAlign w:val="center"/>
          </w:tcPr>
          <w:p>
            <w:pPr>
              <w:jc w:val="center"/>
              <w:rPr>
                <w:szCs w:val="21"/>
              </w:rPr>
            </w:pPr>
            <w:r>
              <w:rPr>
                <w:rFonts w:hint="eastAsia"/>
                <w:szCs w:val="21"/>
              </w:rPr>
              <w:t>兀新养</w:t>
            </w:r>
          </w:p>
        </w:tc>
        <w:tc>
          <w:tcPr>
            <w:tcW w:w="2538" w:type="dxa"/>
            <w:vAlign w:val="center"/>
          </w:tcPr>
          <w:p>
            <w:pPr>
              <w:jc w:val="center"/>
              <w:rPr>
                <w:szCs w:val="21"/>
              </w:rPr>
            </w:pPr>
            <w:r>
              <w:rPr>
                <w:rFonts w:hint="eastAsia"/>
                <w:szCs w:val="21"/>
              </w:rPr>
              <w:t>黄洁、陈汇勇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left"/>
              <w:textAlignment w:val="center"/>
              <w:rPr>
                <w:rFonts w:ascii="宋体" w:hAnsi="宋体"/>
                <w:szCs w:val="21"/>
              </w:rPr>
            </w:pPr>
          </w:p>
        </w:tc>
        <w:tc>
          <w:tcPr>
            <w:tcW w:w="1383" w:type="dxa"/>
            <w:vAlign w:val="center"/>
          </w:tcPr>
          <w:p>
            <w:pPr>
              <w:widowControl/>
              <w:jc w:val="center"/>
              <w:textAlignment w:val="center"/>
              <w:rPr>
                <w:rFonts w:ascii="宋体" w:hAnsi="宋体"/>
                <w:szCs w:val="21"/>
              </w:rPr>
            </w:pPr>
          </w:p>
        </w:tc>
        <w:tc>
          <w:tcPr>
            <w:tcW w:w="6250" w:type="dxa"/>
            <w:vAlign w:val="center"/>
          </w:tcPr>
          <w:p>
            <w:pPr>
              <w:widowControl/>
              <w:jc w:val="left"/>
              <w:textAlignment w:val="center"/>
              <w:rPr>
                <w:szCs w:val="21"/>
              </w:rPr>
            </w:pPr>
          </w:p>
        </w:tc>
        <w:tc>
          <w:tcPr>
            <w:tcW w:w="1330" w:type="dxa"/>
            <w:vAlign w:val="center"/>
          </w:tcPr>
          <w:p>
            <w:pPr>
              <w:jc w:val="center"/>
              <w:rPr>
                <w:szCs w:val="21"/>
              </w:rPr>
            </w:pPr>
          </w:p>
        </w:tc>
        <w:tc>
          <w:tcPr>
            <w:tcW w:w="2538" w:type="dxa"/>
            <w:vAlign w:val="center"/>
          </w:tcPr>
          <w:p>
            <w:pPr>
              <w:jc w:val="center"/>
              <w:rPr>
                <w:szCs w:val="21"/>
              </w:rPr>
            </w:pPr>
          </w:p>
        </w:tc>
      </w:tr>
    </w:tbl>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rPr>
      </w:pPr>
      <w:r>
        <w:rPr>
          <w:rFonts w:hint="eastAsia" w:ascii="宋体" w:hAnsi="宋体"/>
          <w:b/>
          <w:sz w:val="44"/>
          <w:szCs w:val="44"/>
          <w:u w:val="single"/>
        </w:rPr>
        <w:t xml:space="preserve">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年6月3日    </w:t>
      </w:r>
      <w:r>
        <w:rPr>
          <w:rFonts w:hint="eastAsia"/>
          <w:b/>
          <w:sz w:val="24"/>
        </w:rPr>
        <w:t>时间段:</w:t>
      </w:r>
      <w:r>
        <w:rPr>
          <w:rFonts w:hint="eastAsia"/>
          <w:sz w:val="24"/>
        </w:rPr>
        <w:t xml:space="preserve">14:00—18:00   </w:t>
      </w:r>
      <w:r>
        <w:rPr>
          <w:rFonts w:hint="eastAsia"/>
          <w:b/>
          <w:sz w:val="24"/>
        </w:rPr>
        <w:t>答辩地点</w:t>
      </w:r>
      <w:r>
        <w:rPr>
          <w:rFonts w:hint="eastAsia"/>
          <w:sz w:val="24"/>
        </w:rPr>
        <w:t xml:space="preserve">：化工学院214 室   </w:t>
      </w:r>
      <w:r>
        <w:rPr>
          <w:rFonts w:hint="eastAsia"/>
          <w:b/>
          <w:sz w:val="24"/>
        </w:rPr>
        <w:t>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47" w:type="dxa"/>
            <w:vAlign w:val="center"/>
          </w:tcPr>
          <w:p>
            <w:pPr>
              <w:jc w:val="center"/>
              <w:rPr>
                <w:szCs w:val="21"/>
              </w:rPr>
            </w:pPr>
            <w:r>
              <w:rPr>
                <w:rFonts w:hint="eastAsia"/>
                <w:szCs w:val="21"/>
              </w:rPr>
              <w:t>1</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szCs w:val="21"/>
              </w:rPr>
            </w:pPr>
            <w:r>
              <w:rPr>
                <w:rFonts w:hint="eastAsia" w:ascii="宋体" w:hAnsi="宋体"/>
                <w:szCs w:val="21"/>
              </w:rPr>
              <w:t>崔文岗</w:t>
            </w:r>
          </w:p>
        </w:tc>
        <w:tc>
          <w:tcPr>
            <w:tcW w:w="1383" w:type="dxa"/>
            <w:vAlign w:val="center"/>
          </w:tcPr>
          <w:p>
            <w:pPr>
              <w:widowControl/>
              <w:jc w:val="center"/>
              <w:textAlignment w:val="center"/>
              <w:rPr>
                <w:rFonts w:ascii="宋体" w:hAnsi="宋体"/>
                <w:szCs w:val="21"/>
              </w:rPr>
            </w:pPr>
            <w:r>
              <w:rPr>
                <w:rFonts w:hint="eastAsia" w:ascii="宋体" w:hAnsi="宋体"/>
                <w:szCs w:val="21"/>
              </w:rPr>
              <w:t>马海霞</w:t>
            </w:r>
          </w:p>
        </w:tc>
        <w:tc>
          <w:tcPr>
            <w:tcW w:w="6250" w:type="dxa"/>
            <w:vAlign w:val="center"/>
          </w:tcPr>
          <w:p>
            <w:pPr>
              <w:jc w:val="center"/>
              <w:rPr>
                <w:rFonts w:ascii="Arial" w:hAnsi="Arial" w:eastAsia="宋体" w:cs="Arial"/>
                <w:sz w:val="20"/>
                <w:szCs w:val="20"/>
              </w:rPr>
            </w:pPr>
            <w:r>
              <w:rPr>
                <w:rFonts w:ascii="Arial" w:hAnsi="Arial" w:cs="Arial"/>
                <w:sz w:val="20"/>
                <w:szCs w:val="20"/>
              </w:rPr>
              <w:t>NiWF/Al2O3-SiO2低温煤焦油加氢催化剂及中试试验研究</w:t>
            </w:r>
          </w:p>
        </w:tc>
        <w:tc>
          <w:tcPr>
            <w:tcW w:w="1330" w:type="dxa"/>
            <w:vAlign w:val="center"/>
          </w:tcPr>
          <w:p>
            <w:pPr>
              <w:jc w:val="center"/>
              <w:rPr>
                <w:szCs w:val="21"/>
              </w:rPr>
            </w:pPr>
            <w:r>
              <w:rPr>
                <w:rFonts w:hint="eastAsia"/>
                <w:szCs w:val="21"/>
              </w:rPr>
              <w:t>范晓东</w:t>
            </w:r>
          </w:p>
        </w:tc>
        <w:tc>
          <w:tcPr>
            <w:tcW w:w="2538" w:type="dxa"/>
            <w:vAlign w:val="center"/>
          </w:tcPr>
          <w:p>
            <w:pPr>
              <w:jc w:val="center"/>
              <w:rPr>
                <w:szCs w:val="21"/>
              </w:rPr>
            </w:pPr>
            <w:r>
              <w:rPr>
                <w:rFonts w:hint="eastAsia"/>
                <w:szCs w:val="21"/>
              </w:rPr>
              <w:t>郑化安、扈广法、李汝新、孙晓红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szCs w:val="21"/>
              </w:rPr>
            </w:pPr>
            <w:r>
              <w:rPr>
                <w:rFonts w:hint="eastAsia" w:ascii="宋体" w:hAnsi="宋体"/>
                <w:szCs w:val="21"/>
              </w:rPr>
              <w:t>员汝娜</w:t>
            </w:r>
          </w:p>
        </w:tc>
        <w:tc>
          <w:tcPr>
            <w:tcW w:w="1383" w:type="dxa"/>
            <w:vAlign w:val="center"/>
          </w:tcPr>
          <w:p>
            <w:pPr>
              <w:widowControl/>
              <w:jc w:val="center"/>
              <w:textAlignment w:val="center"/>
              <w:rPr>
                <w:rFonts w:ascii="宋体" w:hAnsi="宋体"/>
                <w:szCs w:val="21"/>
              </w:rPr>
            </w:pPr>
            <w:r>
              <w:rPr>
                <w:rFonts w:hint="eastAsia" w:ascii="宋体" w:hAnsi="宋体"/>
                <w:szCs w:val="21"/>
              </w:rPr>
              <w:t>马海霞</w:t>
            </w:r>
          </w:p>
        </w:tc>
        <w:tc>
          <w:tcPr>
            <w:tcW w:w="6250" w:type="dxa"/>
            <w:vAlign w:val="center"/>
          </w:tcPr>
          <w:p>
            <w:pPr>
              <w:jc w:val="center"/>
              <w:rPr>
                <w:rFonts w:ascii="Arial" w:hAnsi="Arial" w:eastAsia="宋体" w:cs="Arial"/>
                <w:sz w:val="20"/>
                <w:szCs w:val="20"/>
              </w:rPr>
            </w:pPr>
            <w:r>
              <w:rPr>
                <w:rFonts w:ascii="Arial" w:hAnsi="Arial" w:cs="Arial"/>
                <w:sz w:val="20"/>
                <w:szCs w:val="20"/>
              </w:rPr>
              <w:t>10×104t/a天然气液化装置运行优化及用能分析研究</w:t>
            </w:r>
          </w:p>
        </w:tc>
        <w:tc>
          <w:tcPr>
            <w:tcW w:w="1330" w:type="dxa"/>
            <w:vAlign w:val="center"/>
          </w:tcPr>
          <w:p>
            <w:pPr>
              <w:jc w:val="center"/>
              <w:rPr>
                <w:szCs w:val="21"/>
              </w:rPr>
            </w:pPr>
            <w:r>
              <w:rPr>
                <w:rFonts w:hint="eastAsia"/>
                <w:szCs w:val="21"/>
              </w:rPr>
              <w:t>范晓东</w:t>
            </w:r>
          </w:p>
        </w:tc>
        <w:tc>
          <w:tcPr>
            <w:tcW w:w="2538" w:type="dxa"/>
            <w:vAlign w:val="center"/>
          </w:tcPr>
          <w:p>
            <w:pPr>
              <w:jc w:val="center"/>
              <w:rPr>
                <w:szCs w:val="21"/>
              </w:rPr>
            </w:pPr>
            <w:r>
              <w:rPr>
                <w:rFonts w:hint="eastAsia"/>
                <w:szCs w:val="21"/>
              </w:rPr>
              <w:t>郑化安、扈广法、李汝新、孙晓红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3</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szCs w:val="21"/>
              </w:rPr>
            </w:pPr>
            <w:r>
              <w:rPr>
                <w:rFonts w:hint="eastAsia" w:ascii="宋体" w:hAnsi="宋体"/>
                <w:szCs w:val="21"/>
              </w:rPr>
              <w:t>白霞霞</w:t>
            </w:r>
          </w:p>
        </w:tc>
        <w:tc>
          <w:tcPr>
            <w:tcW w:w="1383" w:type="dxa"/>
            <w:vAlign w:val="center"/>
          </w:tcPr>
          <w:p>
            <w:pPr>
              <w:jc w:val="center"/>
              <w:rPr>
                <w:rFonts w:ascii="宋体" w:hAnsi="宋体" w:eastAsia="宋体" w:cs="宋体"/>
                <w:sz w:val="20"/>
                <w:szCs w:val="20"/>
              </w:rPr>
            </w:pPr>
            <w:r>
              <w:rPr>
                <w:rFonts w:hint="eastAsia"/>
                <w:sz w:val="20"/>
                <w:szCs w:val="20"/>
              </w:rPr>
              <w:t>范代娣</w:t>
            </w:r>
          </w:p>
        </w:tc>
        <w:tc>
          <w:tcPr>
            <w:tcW w:w="6250" w:type="dxa"/>
            <w:vAlign w:val="center"/>
          </w:tcPr>
          <w:p>
            <w:pPr>
              <w:jc w:val="center"/>
              <w:rPr>
                <w:rFonts w:ascii="Arial" w:hAnsi="Arial" w:eastAsia="宋体" w:cs="Arial"/>
                <w:sz w:val="20"/>
                <w:szCs w:val="20"/>
              </w:rPr>
            </w:pPr>
            <w:r>
              <w:rPr>
                <w:rFonts w:ascii="Arial" w:hAnsi="Arial" w:cs="Arial"/>
                <w:sz w:val="20"/>
                <w:szCs w:val="20"/>
              </w:rPr>
              <w:t>煤焦油加氢精制反应过程及催化剂稳定性研究</w:t>
            </w:r>
          </w:p>
        </w:tc>
        <w:tc>
          <w:tcPr>
            <w:tcW w:w="1330" w:type="dxa"/>
            <w:vAlign w:val="center"/>
          </w:tcPr>
          <w:p>
            <w:pPr>
              <w:jc w:val="center"/>
              <w:rPr>
                <w:szCs w:val="21"/>
              </w:rPr>
            </w:pPr>
            <w:r>
              <w:rPr>
                <w:rFonts w:hint="eastAsia"/>
                <w:szCs w:val="21"/>
              </w:rPr>
              <w:t>范晓东</w:t>
            </w:r>
          </w:p>
        </w:tc>
        <w:tc>
          <w:tcPr>
            <w:tcW w:w="2538" w:type="dxa"/>
            <w:vAlign w:val="center"/>
          </w:tcPr>
          <w:p>
            <w:pPr>
              <w:jc w:val="center"/>
              <w:rPr>
                <w:szCs w:val="21"/>
              </w:rPr>
            </w:pPr>
            <w:r>
              <w:rPr>
                <w:rFonts w:hint="eastAsia"/>
                <w:szCs w:val="21"/>
              </w:rPr>
              <w:t>郑化安、扈广法、李汝新、孙晓红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rFonts w:ascii="宋体" w:hAnsi="宋体"/>
                <w:szCs w:val="21"/>
              </w:rPr>
            </w:pPr>
          </w:p>
        </w:tc>
        <w:tc>
          <w:tcPr>
            <w:tcW w:w="1383" w:type="dxa"/>
            <w:vAlign w:val="center"/>
          </w:tcPr>
          <w:p>
            <w:pPr>
              <w:widowControl/>
              <w:jc w:val="center"/>
              <w:textAlignment w:val="center"/>
              <w:rPr>
                <w:rFonts w:ascii="宋体" w:hAnsi="宋体"/>
                <w:szCs w:val="21"/>
              </w:rPr>
            </w:pPr>
          </w:p>
        </w:tc>
        <w:tc>
          <w:tcPr>
            <w:tcW w:w="6250" w:type="dxa"/>
            <w:vAlign w:val="center"/>
          </w:tcPr>
          <w:p>
            <w:pPr>
              <w:widowControl/>
              <w:jc w:val="center"/>
              <w:textAlignment w:val="bottom"/>
              <w:rPr>
                <w:rFonts w:ascii="Arial" w:hAnsi="Arial" w:cs="Arial"/>
                <w:color w:val="000000"/>
                <w:kern w:val="0"/>
                <w:sz w:val="20"/>
              </w:rPr>
            </w:pPr>
          </w:p>
        </w:tc>
        <w:tc>
          <w:tcPr>
            <w:tcW w:w="1330" w:type="dxa"/>
            <w:vAlign w:val="center"/>
          </w:tcPr>
          <w:p>
            <w:pPr>
              <w:jc w:val="center"/>
              <w:rPr>
                <w:szCs w:val="21"/>
              </w:rPr>
            </w:pPr>
          </w:p>
        </w:tc>
        <w:tc>
          <w:tcPr>
            <w:tcW w:w="253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rFonts w:ascii="宋体" w:hAnsi="宋体"/>
                <w:szCs w:val="21"/>
              </w:rPr>
            </w:pPr>
          </w:p>
        </w:tc>
        <w:tc>
          <w:tcPr>
            <w:tcW w:w="1383" w:type="dxa"/>
            <w:vAlign w:val="center"/>
          </w:tcPr>
          <w:p>
            <w:pPr>
              <w:widowControl/>
              <w:jc w:val="center"/>
              <w:textAlignment w:val="center"/>
              <w:rPr>
                <w:rFonts w:ascii="宋体" w:hAnsi="宋体"/>
                <w:szCs w:val="21"/>
              </w:rPr>
            </w:pPr>
          </w:p>
        </w:tc>
        <w:tc>
          <w:tcPr>
            <w:tcW w:w="6250" w:type="dxa"/>
            <w:vAlign w:val="center"/>
          </w:tcPr>
          <w:p>
            <w:pPr>
              <w:widowControl/>
              <w:jc w:val="center"/>
              <w:textAlignment w:val="bottom"/>
              <w:rPr>
                <w:rFonts w:ascii="Arial" w:hAnsi="Arial" w:cs="Arial"/>
                <w:color w:val="000000"/>
                <w:kern w:val="0"/>
                <w:sz w:val="20"/>
              </w:rPr>
            </w:pPr>
          </w:p>
        </w:tc>
        <w:tc>
          <w:tcPr>
            <w:tcW w:w="1330" w:type="dxa"/>
            <w:vAlign w:val="center"/>
          </w:tcPr>
          <w:p>
            <w:pPr>
              <w:jc w:val="center"/>
              <w:rPr>
                <w:szCs w:val="21"/>
              </w:rPr>
            </w:pPr>
          </w:p>
        </w:tc>
        <w:tc>
          <w:tcPr>
            <w:tcW w:w="2538" w:type="dxa"/>
            <w:vAlign w:val="center"/>
          </w:tcPr>
          <w:p>
            <w:pPr>
              <w:jc w:val="center"/>
              <w:rPr>
                <w:szCs w:val="21"/>
              </w:rPr>
            </w:pPr>
          </w:p>
        </w:tc>
      </w:tr>
    </w:tbl>
    <w:p>
      <w:pPr>
        <w:rPr>
          <w:rFonts w:ascii="宋体" w:hAnsi="宋体"/>
          <w:b/>
          <w:sz w:val="44"/>
          <w:szCs w:val="44"/>
          <w:u w:val="single"/>
        </w:rPr>
      </w:pPr>
    </w:p>
    <w:p>
      <w:pPr>
        <w:rPr>
          <w:rFonts w:ascii="宋体" w:hAnsi="宋体"/>
          <w:b/>
          <w:sz w:val="44"/>
          <w:szCs w:val="44"/>
          <w:u w:val="single"/>
        </w:rPr>
      </w:pPr>
    </w:p>
    <w:p>
      <w:pPr>
        <w:rPr>
          <w:rFonts w:ascii="宋体" w:hAnsi="宋体"/>
          <w:b/>
          <w:sz w:val="44"/>
          <w:szCs w:val="44"/>
          <w:u w:val="single"/>
        </w:rPr>
      </w:pPr>
    </w:p>
    <w:p>
      <w:pPr>
        <w:rPr>
          <w:rFonts w:ascii="宋体" w:hAnsi="宋体"/>
          <w:b/>
          <w:sz w:val="44"/>
          <w:szCs w:val="44"/>
          <w:u w:val="single"/>
        </w:rPr>
      </w:pPr>
    </w:p>
    <w:p>
      <w:pPr>
        <w:jc w:val="center"/>
        <w:rPr>
          <w:rFonts w:ascii="宋体" w:hAnsi="宋体"/>
          <w:b/>
          <w:sz w:val="44"/>
          <w:szCs w:val="44"/>
        </w:rPr>
      </w:pPr>
      <w:r>
        <w:rPr>
          <w:rFonts w:hint="eastAsia" w:ascii="宋体" w:hAnsi="宋体"/>
          <w:b/>
          <w:sz w:val="44"/>
          <w:szCs w:val="44"/>
          <w:u w:val="single"/>
        </w:rPr>
        <w:t xml:space="preserve"> 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年6月4日   时间:8：00—12：00 </w:t>
      </w:r>
      <w:r>
        <w:rPr>
          <w:rFonts w:hint="eastAsia"/>
          <w:b/>
          <w:sz w:val="24"/>
        </w:rPr>
        <w:t xml:space="preserve"> 答辩地点</w:t>
      </w:r>
      <w:r>
        <w:rPr>
          <w:rFonts w:hint="eastAsia"/>
          <w:sz w:val="24"/>
        </w:rPr>
        <w:t xml:space="preserve">：化工学院214    </w:t>
      </w:r>
      <w:r>
        <w:rPr>
          <w:rFonts w:hint="eastAsia"/>
          <w:b/>
          <w:sz w:val="24"/>
        </w:rPr>
        <w:t>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1</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eastAsia="宋体"/>
                <w:szCs w:val="21"/>
              </w:rPr>
            </w:pPr>
            <w:r>
              <w:rPr>
                <w:rFonts w:hint="eastAsia" w:ascii="宋体" w:hAnsi="宋体" w:eastAsia="宋体"/>
                <w:szCs w:val="21"/>
              </w:rPr>
              <w:t>张乐</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马晓轩</w:t>
            </w:r>
          </w:p>
        </w:tc>
        <w:tc>
          <w:tcPr>
            <w:tcW w:w="6250" w:type="dxa"/>
            <w:vAlign w:val="center"/>
          </w:tcPr>
          <w:p>
            <w:pPr>
              <w:widowControl/>
              <w:jc w:val="center"/>
              <w:textAlignment w:val="bottom"/>
              <w:rPr>
                <w:rFonts w:ascii="宋体" w:hAnsi="宋体" w:eastAsia="宋体" w:cs="宋体"/>
                <w:kern w:val="0"/>
                <w:szCs w:val="21"/>
              </w:rPr>
            </w:pPr>
            <w:r>
              <w:rPr>
                <w:rFonts w:hint="eastAsia" w:ascii="宋体" w:hAnsi="宋体" w:eastAsia="宋体" w:cs="宋体"/>
                <w:kern w:val="0"/>
                <w:szCs w:val="21"/>
              </w:rPr>
              <w:t>大分子普鲁兰多糖/胶原蛋白水凝胶的制备及性能研究</w:t>
            </w:r>
          </w:p>
        </w:tc>
        <w:tc>
          <w:tcPr>
            <w:tcW w:w="1330" w:type="dxa"/>
            <w:vAlign w:val="center"/>
          </w:tcPr>
          <w:p>
            <w:pPr>
              <w:jc w:val="center"/>
              <w:rPr>
                <w:rFonts w:eastAsia="宋体"/>
                <w:szCs w:val="21"/>
              </w:rPr>
            </w:pPr>
            <w:r>
              <w:rPr>
                <w:rFonts w:hint="eastAsia" w:eastAsia="宋体"/>
                <w:szCs w:val="21"/>
              </w:rPr>
              <w:t>米钰</w:t>
            </w:r>
          </w:p>
        </w:tc>
        <w:tc>
          <w:tcPr>
            <w:tcW w:w="2538" w:type="dxa"/>
            <w:vAlign w:val="center"/>
          </w:tcPr>
          <w:p>
            <w:pPr>
              <w:jc w:val="center"/>
              <w:rPr>
                <w:rFonts w:eastAsia="宋体"/>
                <w:szCs w:val="21"/>
              </w:rPr>
            </w:pPr>
            <w:r>
              <w:rPr>
                <w:rFonts w:hint="eastAsia" w:eastAsia="宋体"/>
                <w:szCs w:val="21"/>
              </w:rPr>
              <w:t>惠俊峰、邓建军、马沛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eastAsia="宋体"/>
                <w:szCs w:val="21"/>
              </w:rPr>
            </w:pPr>
            <w:r>
              <w:rPr>
                <w:rFonts w:hint="eastAsia" w:ascii="宋体" w:hAnsi="宋体" w:eastAsia="宋体"/>
                <w:szCs w:val="21"/>
              </w:rPr>
              <w:t>姜西娟</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范代娣</w:t>
            </w:r>
          </w:p>
        </w:tc>
        <w:tc>
          <w:tcPr>
            <w:tcW w:w="6250" w:type="dxa"/>
            <w:vAlign w:val="center"/>
          </w:tcPr>
          <w:p>
            <w:pPr>
              <w:widowControl/>
              <w:jc w:val="center"/>
              <w:textAlignment w:val="bottom"/>
              <w:rPr>
                <w:rFonts w:ascii="宋体" w:hAnsi="宋体" w:eastAsia="宋体" w:cs="宋体"/>
                <w:kern w:val="0"/>
                <w:szCs w:val="21"/>
              </w:rPr>
            </w:pPr>
            <w:r>
              <w:rPr>
                <w:rFonts w:hint="eastAsia" w:ascii="宋体" w:hAnsi="宋体" w:eastAsia="宋体" w:cs="宋体"/>
                <w:kern w:val="0"/>
                <w:szCs w:val="21"/>
              </w:rPr>
              <w:t>基于BSA构建的新型多孔水凝胶及其性能研究</w:t>
            </w:r>
          </w:p>
        </w:tc>
        <w:tc>
          <w:tcPr>
            <w:tcW w:w="1330" w:type="dxa"/>
            <w:vAlign w:val="center"/>
          </w:tcPr>
          <w:p>
            <w:pPr>
              <w:jc w:val="center"/>
              <w:rPr>
                <w:rFonts w:eastAsia="宋体"/>
                <w:szCs w:val="21"/>
              </w:rPr>
            </w:pPr>
            <w:r>
              <w:rPr>
                <w:rFonts w:hint="eastAsia" w:eastAsia="宋体"/>
                <w:szCs w:val="21"/>
              </w:rPr>
              <w:t>米钰</w:t>
            </w:r>
          </w:p>
        </w:tc>
        <w:tc>
          <w:tcPr>
            <w:tcW w:w="2538" w:type="dxa"/>
            <w:vAlign w:val="center"/>
          </w:tcPr>
          <w:p>
            <w:pPr>
              <w:jc w:val="center"/>
              <w:rPr>
                <w:rFonts w:eastAsia="宋体"/>
                <w:szCs w:val="21"/>
              </w:rPr>
            </w:pPr>
            <w:r>
              <w:rPr>
                <w:rFonts w:hint="eastAsia" w:eastAsia="宋体"/>
                <w:szCs w:val="21"/>
              </w:rPr>
              <w:t>惠俊峰、邓建军、马沛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3</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rFonts w:ascii="宋体" w:hAnsi="宋体" w:eastAsia="宋体"/>
                <w:szCs w:val="21"/>
              </w:rPr>
            </w:pPr>
            <w:r>
              <w:rPr>
                <w:rFonts w:hint="eastAsia" w:ascii="宋体" w:hAnsi="宋体" w:eastAsia="宋体"/>
                <w:szCs w:val="21"/>
              </w:rPr>
              <w:t>史静静</w:t>
            </w:r>
          </w:p>
        </w:tc>
        <w:tc>
          <w:tcPr>
            <w:tcW w:w="1383" w:type="dxa"/>
            <w:vAlign w:val="center"/>
          </w:tcPr>
          <w:p>
            <w:pPr>
              <w:widowControl/>
              <w:jc w:val="center"/>
              <w:textAlignment w:val="center"/>
              <w:rPr>
                <w:rFonts w:ascii="宋体" w:hAnsi="宋体" w:eastAsia="宋体"/>
                <w:szCs w:val="21"/>
              </w:rPr>
            </w:pPr>
            <w:r>
              <w:rPr>
                <w:rFonts w:hint="eastAsia" w:ascii="宋体" w:hAnsi="宋体" w:eastAsia="宋体"/>
                <w:szCs w:val="21"/>
              </w:rPr>
              <w:t>马晓轩</w:t>
            </w:r>
          </w:p>
        </w:tc>
        <w:tc>
          <w:tcPr>
            <w:tcW w:w="6250" w:type="dxa"/>
            <w:vAlign w:val="center"/>
          </w:tcPr>
          <w:p>
            <w:pPr>
              <w:widowControl/>
              <w:jc w:val="center"/>
              <w:textAlignment w:val="bottom"/>
              <w:rPr>
                <w:rFonts w:ascii="宋体" w:hAnsi="宋体" w:eastAsia="宋体" w:cs="宋体"/>
                <w:kern w:val="0"/>
                <w:szCs w:val="21"/>
              </w:rPr>
            </w:pPr>
            <w:r>
              <w:rPr>
                <w:rFonts w:hint="eastAsia" w:ascii="宋体" w:hAnsi="宋体" w:eastAsia="宋体" w:cs="宋体"/>
                <w:kern w:val="0"/>
                <w:szCs w:val="21"/>
              </w:rPr>
              <w:t>人源Ш型胶原α1链的发酵纯化</w:t>
            </w:r>
          </w:p>
        </w:tc>
        <w:tc>
          <w:tcPr>
            <w:tcW w:w="1330" w:type="dxa"/>
            <w:vAlign w:val="center"/>
          </w:tcPr>
          <w:p>
            <w:pPr>
              <w:jc w:val="center"/>
              <w:rPr>
                <w:rFonts w:eastAsia="宋体"/>
                <w:szCs w:val="21"/>
              </w:rPr>
            </w:pPr>
            <w:r>
              <w:rPr>
                <w:rFonts w:hint="eastAsia" w:eastAsia="宋体"/>
                <w:szCs w:val="21"/>
              </w:rPr>
              <w:t>米钰</w:t>
            </w:r>
          </w:p>
        </w:tc>
        <w:tc>
          <w:tcPr>
            <w:tcW w:w="2538" w:type="dxa"/>
            <w:vAlign w:val="center"/>
          </w:tcPr>
          <w:p>
            <w:pPr>
              <w:jc w:val="center"/>
              <w:rPr>
                <w:rFonts w:eastAsia="宋体"/>
                <w:szCs w:val="21"/>
              </w:rPr>
            </w:pPr>
            <w:r>
              <w:rPr>
                <w:rFonts w:hint="eastAsia" w:eastAsia="宋体"/>
                <w:szCs w:val="21"/>
              </w:rPr>
              <w:t>惠俊峰、邓建军、马沛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rFonts w:ascii="宋体" w:hAnsi="宋体" w:eastAsia="宋体"/>
                <w:szCs w:val="21"/>
              </w:rPr>
            </w:pPr>
          </w:p>
        </w:tc>
        <w:tc>
          <w:tcPr>
            <w:tcW w:w="1383" w:type="dxa"/>
            <w:vAlign w:val="center"/>
          </w:tcPr>
          <w:p>
            <w:pPr>
              <w:widowControl/>
              <w:jc w:val="center"/>
              <w:textAlignment w:val="center"/>
              <w:rPr>
                <w:rFonts w:ascii="宋体" w:hAnsi="宋体" w:eastAsia="宋体"/>
                <w:szCs w:val="21"/>
              </w:rPr>
            </w:pPr>
          </w:p>
        </w:tc>
        <w:tc>
          <w:tcPr>
            <w:tcW w:w="6250" w:type="dxa"/>
            <w:vAlign w:val="center"/>
          </w:tcPr>
          <w:p>
            <w:pPr>
              <w:widowControl/>
              <w:jc w:val="left"/>
              <w:textAlignment w:val="bottom"/>
              <w:rPr>
                <w:rFonts w:ascii="宋体" w:hAnsi="宋体" w:eastAsia="宋体" w:cs="宋体"/>
                <w:kern w:val="0"/>
                <w:szCs w:val="21"/>
              </w:rPr>
            </w:pPr>
          </w:p>
        </w:tc>
        <w:tc>
          <w:tcPr>
            <w:tcW w:w="1330" w:type="dxa"/>
            <w:vAlign w:val="center"/>
          </w:tcPr>
          <w:p>
            <w:pPr>
              <w:jc w:val="center"/>
              <w:rPr>
                <w:rFonts w:eastAsia="宋体"/>
                <w:szCs w:val="21"/>
              </w:rPr>
            </w:pPr>
          </w:p>
        </w:tc>
        <w:tc>
          <w:tcPr>
            <w:tcW w:w="2538" w:type="dxa"/>
            <w:vAlign w:val="center"/>
          </w:tcPr>
          <w:p>
            <w:pPr>
              <w:jc w:val="center"/>
              <w:rPr>
                <w:rFonts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rFonts w:ascii="宋体" w:hAnsi="宋体" w:eastAsia="宋体"/>
                <w:szCs w:val="21"/>
              </w:rPr>
            </w:pPr>
          </w:p>
        </w:tc>
        <w:tc>
          <w:tcPr>
            <w:tcW w:w="1383" w:type="dxa"/>
            <w:vAlign w:val="center"/>
          </w:tcPr>
          <w:p>
            <w:pPr>
              <w:widowControl/>
              <w:jc w:val="center"/>
              <w:textAlignment w:val="center"/>
              <w:rPr>
                <w:rFonts w:ascii="宋体" w:hAnsi="宋体" w:eastAsia="宋体"/>
                <w:szCs w:val="21"/>
              </w:rPr>
            </w:pPr>
          </w:p>
        </w:tc>
        <w:tc>
          <w:tcPr>
            <w:tcW w:w="6250" w:type="dxa"/>
            <w:vAlign w:val="center"/>
          </w:tcPr>
          <w:p>
            <w:pPr>
              <w:widowControl/>
              <w:jc w:val="left"/>
              <w:textAlignment w:val="bottom"/>
              <w:rPr>
                <w:rFonts w:ascii="宋体" w:hAnsi="宋体" w:eastAsia="宋体" w:cs="宋体"/>
                <w:kern w:val="0"/>
                <w:szCs w:val="21"/>
              </w:rPr>
            </w:pPr>
          </w:p>
        </w:tc>
        <w:tc>
          <w:tcPr>
            <w:tcW w:w="1330" w:type="dxa"/>
            <w:vAlign w:val="center"/>
          </w:tcPr>
          <w:p>
            <w:pPr>
              <w:jc w:val="center"/>
              <w:rPr>
                <w:rFonts w:eastAsia="宋体"/>
                <w:szCs w:val="21"/>
              </w:rPr>
            </w:pPr>
          </w:p>
        </w:tc>
        <w:tc>
          <w:tcPr>
            <w:tcW w:w="2538" w:type="dxa"/>
            <w:vAlign w:val="center"/>
          </w:tcPr>
          <w:p>
            <w:pPr>
              <w:jc w:val="center"/>
              <w:rPr>
                <w:rFonts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rFonts w:ascii="宋体" w:hAnsi="宋体" w:eastAsia="宋体"/>
                <w:szCs w:val="21"/>
              </w:rPr>
            </w:pPr>
          </w:p>
        </w:tc>
        <w:tc>
          <w:tcPr>
            <w:tcW w:w="1383" w:type="dxa"/>
            <w:vAlign w:val="center"/>
          </w:tcPr>
          <w:p>
            <w:pPr>
              <w:widowControl/>
              <w:jc w:val="center"/>
              <w:textAlignment w:val="center"/>
              <w:rPr>
                <w:rFonts w:ascii="宋体" w:hAnsi="宋体" w:eastAsia="宋体"/>
                <w:szCs w:val="21"/>
              </w:rPr>
            </w:pPr>
          </w:p>
        </w:tc>
        <w:tc>
          <w:tcPr>
            <w:tcW w:w="6250" w:type="dxa"/>
            <w:vAlign w:val="center"/>
          </w:tcPr>
          <w:p>
            <w:pPr>
              <w:widowControl/>
              <w:jc w:val="left"/>
              <w:textAlignment w:val="bottom"/>
              <w:rPr>
                <w:rFonts w:ascii="宋体" w:hAnsi="宋体" w:eastAsia="宋体" w:cs="宋体"/>
                <w:kern w:val="0"/>
                <w:szCs w:val="21"/>
              </w:rPr>
            </w:pPr>
          </w:p>
        </w:tc>
        <w:tc>
          <w:tcPr>
            <w:tcW w:w="1330" w:type="dxa"/>
            <w:vAlign w:val="center"/>
          </w:tcPr>
          <w:p>
            <w:pPr>
              <w:jc w:val="center"/>
              <w:rPr>
                <w:rFonts w:eastAsia="宋体"/>
                <w:szCs w:val="21"/>
              </w:rPr>
            </w:pPr>
          </w:p>
        </w:tc>
        <w:tc>
          <w:tcPr>
            <w:tcW w:w="2538" w:type="dxa"/>
            <w:vAlign w:val="center"/>
          </w:tcPr>
          <w:p>
            <w:pPr>
              <w:jc w:val="center"/>
              <w:rPr>
                <w:rFonts w:eastAsia="宋体"/>
                <w:szCs w:val="21"/>
              </w:rPr>
            </w:pPr>
          </w:p>
        </w:tc>
      </w:tr>
    </w:tbl>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u w:val="single"/>
        </w:rPr>
      </w:pPr>
    </w:p>
    <w:p>
      <w:pPr>
        <w:jc w:val="center"/>
        <w:rPr>
          <w:rFonts w:ascii="宋体" w:hAnsi="宋体"/>
          <w:b/>
          <w:sz w:val="44"/>
          <w:szCs w:val="44"/>
        </w:rPr>
      </w:pPr>
      <w:r>
        <w:rPr>
          <w:rFonts w:hint="eastAsia" w:ascii="宋体" w:hAnsi="宋体"/>
          <w:b/>
          <w:sz w:val="44"/>
          <w:szCs w:val="44"/>
          <w:u w:val="single"/>
        </w:rPr>
        <w:t xml:space="preserve">  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年6月5日   </w:t>
      </w:r>
      <w:r>
        <w:rPr>
          <w:rFonts w:hint="eastAsia"/>
          <w:b/>
          <w:sz w:val="24"/>
        </w:rPr>
        <w:t>时间段:</w:t>
      </w:r>
      <w:r>
        <w:rPr>
          <w:rFonts w:hint="eastAsia"/>
          <w:sz w:val="24"/>
        </w:rPr>
        <w:t xml:space="preserve">8：00 </w:t>
      </w:r>
      <w:r>
        <w:rPr>
          <w:rFonts w:hint="eastAsia"/>
          <w:b/>
          <w:sz w:val="24"/>
        </w:rPr>
        <w:t xml:space="preserve">  答辩地点</w:t>
      </w:r>
      <w:r>
        <w:rPr>
          <w:rFonts w:hint="eastAsia"/>
          <w:sz w:val="24"/>
        </w:rPr>
        <w:t>：化工学院214</w:t>
      </w:r>
      <w:r>
        <w:rPr>
          <w:rFonts w:hint="eastAsia"/>
          <w:b/>
          <w:sz w:val="24"/>
        </w:rPr>
        <w:t xml:space="preserve">   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rFonts w:eastAsia="宋体"/>
                <w:szCs w:val="21"/>
              </w:rPr>
            </w:pPr>
            <w:r>
              <w:rPr>
                <w:rFonts w:hint="eastAsia" w:eastAsia="宋体"/>
                <w:szCs w:val="21"/>
              </w:rPr>
              <w:t>1</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辛甜</w:t>
            </w:r>
          </w:p>
        </w:tc>
        <w:tc>
          <w:tcPr>
            <w:tcW w:w="1383" w:type="dxa"/>
            <w:vAlign w:val="center"/>
          </w:tcPr>
          <w:p>
            <w:pPr>
              <w:jc w:val="center"/>
              <w:rPr>
                <w:szCs w:val="21"/>
              </w:rPr>
            </w:pPr>
            <w:r>
              <w:rPr>
                <w:rFonts w:hint="eastAsia"/>
                <w:szCs w:val="21"/>
              </w:rPr>
              <w:t>刘新宝</w:t>
            </w:r>
          </w:p>
        </w:tc>
        <w:tc>
          <w:tcPr>
            <w:tcW w:w="6250" w:type="dxa"/>
            <w:vAlign w:val="center"/>
          </w:tcPr>
          <w:p>
            <w:pPr>
              <w:jc w:val="center"/>
              <w:rPr>
                <w:szCs w:val="21"/>
              </w:rPr>
            </w:pPr>
            <w:r>
              <w:rPr>
                <w:szCs w:val="21"/>
              </w:rPr>
              <w:t>P91钢高温蠕变行为表征技术研究</w:t>
            </w:r>
          </w:p>
        </w:tc>
        <w:tc>
          <w:tcPr>
            <w:tcW w:w="1330" w:type="dxa"/>
            <w:vAlign w:val="center"/>
          </w:tcPr>
          <w:p>
            <w:pPr>
              <w:jc w:val="center"/>
              <w:rPr>
                <w:szCs w:val="21"/>
              </w:rPr>
            </w:pPr>
            <w:r>
              <w:rPr>
                <w:rFonts w:hint="eastAsia"/>
                <w:szCs w:val="21"/>
              </w:rPr>
              <w:t>刘新宝</w:t>
            </w:r>
          </w:p>
        </w:tc>
        <w:tc>
          <w:tcPr>
            <w:tcW w:w="2538" w:type="dxa"/>
            <w:vAlign w:val="center"/>
          </w:tcPr>
          <w:p>
            <w:pPr>
              <w:jc w:val="center"/>
              <w:rPr>
                <w:szCs w:val="21"/>
              </w:rPr>
            </w:pPr>
            <w:r>
              <w:rPr>
                <w:rFonts w:hint="eastAsia"/>
                <w:szCs w:val="21"/>
              </w:rPr>
              <w:t>郝惠娣、杨斌、滕海鹏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jc w:val="center"/>
              <w:rPr>
                <w:rFonts w:ascii="宋体" w:hAnsi="宋体"/>
                <w:color w:val="000000"/>
                <w:sz w:val="22"/>
              </w:rPr>
            </w:pPr>
          </w:p>
        </w:tc>
        <w:tc>
          <w:tcPr>
            <w:tcW w:w="6250" w:type="dxa"/>
            <w:vAlign w:val="center"/>
          </w:tcPr>
          <w:p>
            <w:pPr>
              <w:jc w:val="center"/>
              <w:rPr>
                <w:rFonts w:ascii="宋体" w:hAnsi="宋体"/>
                <w:color w:val="000000"/>
                <w:sz w:val="22"/>
              </w:rPr>
            </w:pPr>
          </w:p>
        </w:tc>
        <w:tc>
          <w:tcPr>
            <w:tcW w:w="1330" w:type="dxa"/>
            <w:vAlign w:val="center"/>
          </w:tcPr>
          <w:p>
            <w:pPr>
              <w:jc w:val="center"/>
              <w:rPr>
                <w:rFonts w:ascii="宋体" w:hAnsi="宋体"/>
                <w:color w:val="000000"/>
                <w:sz w:val="22"/>
              </w:rPr>
            </w:pPr>
          </w:p>
        </w:tc>
        <w:tc>
          <w:tcPr>
            <w:tcW w:w="2538" w:type="dxa"/>
            <w:vAlign w:val="center"/>
          </w:tcPr>
          <w:p>
            <w:pPr>
              <w:jc w:val="center"/>
              <w:rPr>
                <w:rFonts w:ascii="宋体" w:hAnsi="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bl>
    <w:p/>
    <w:p>
      <w:pPr>
        <w:jc w:val="center"/>
        <w:rPr>
          <w:rFonts w:ascii="宋体" w:hAnsi="宋体"/>
          <w:b/>
          <w:sz w:val="44"/>
          <w:szCs w:val="44"/>
          <w:u w:val="single"/>
        </w:rPr>
      </w:pPr>
    </w:p>
    <w:p>
      <w:pPr>
        <w:jc w:val="center"/>
        <w:rPr>
          <w:rFonts w:ascii="宋体" w:hAnsi="宋体"/>
          <w:b/>
          <w:sz w:val="44"/>
          <w:szCs w:val="44"/>
          <w:u w:val="single"/>
        </w:rPr>
      </w:pPr>
    </w:p>
    <w:p>
      <w:pPr>
        <w:jc w:val="both"/>
        <w:rPr>
          <w:rFonts w:ascii="宋体" w:hAnsi="宋体"/>
          <w:b/>
          <w:sz w:val="44"/>
          <w:szCs w:val="44"/>
          <w:u w:val="single"/>
        </w:rPr>
      </w:pPr>
      <w:bookmarkStart w:id="0" w:name="_GoBack"/>
      <w:bookmarkEnd w:id="0"/>
    </w:p>
    <w:p>
      <w:pPr>
        <w:jc w:val="center"/>
        <w:rPr>
          <w:rFonts w:ascii="宋体" w:hAnsi="宋体"/>
          <w:b/>
          <w:sz w:val="44"/>
          <w:szCs w:val="44"/>
        </w:rPr>
      </w:pPr>
      <w:r>
        <w:rPr>
          <w:rFonts w:hint="eastAsia" w:ascii="宋体" w:hAnsi="宋体"/>
          <w:b/>
          <w:sz w:val="44"/>
          <w:szCs w:val="44"/>
          <w:u w:val="single"/>
        </w:rPr>
        <w:t xml:space="preserve">  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 xml:space="preserve">化工学院  </w:t>
      </w:r>
      <w:r>
        <w:rPr>
          <w:rFonts w:hint="eastAsia"/>
          <w:b/>
          <w:sz w:val="24"/>
        </w:rPr>
        <w:t xml:space="preserve">  答辩时间：2017</w:t>
      </w:r>
      <w:r>
        <w:rPr>
          <w:rFonts w:hint="eastAsia"/>
          <w:sz w:val="24"/>
        </w:rPr>
        <w:t>年6月6日</w:t>
      </w:r>
      <w:r>
        <w:rPr>
          <w:rFonts w:hint="eastAsia"/>
          <w:color w:val="C00000"/>
          <w:sz w:val="24"/>
        </w:rPr>
        <w:t xml:space="preserve"> </w:t>
      </w:r>
      <w:r>
        <w:rPr>
          <w:rFonts w:hint="eastAsia"/>
          <w:sz w:val="24"/>
        </w:rPr>
        <w:t xml:space="preserve"> 8:00-18:00 </w:t>
      </w:r>
      <w:r>
        <w:rPr>
          <w:rFonts w:hint="eastAsia"/>
          <w:b/>
          <w:sz w:val="24"/>
        </w:rPr>
        <w:t xml:space="preserve">   答辩地点</w:t>
      </w:r>
      <w:r>
        <w:rPr>
          <w:rFonts w:hint="eastAsia"/>
          <w:sz w:val="24"/>
        </w:rPr>
        <w:t xml:space="preserve">：化工学院214    </w:t>
      </w:r>
      <w:r>
        <w:rPr>
          <w:rFonts w:hint="eastAsia"/>
          <w:b/>
          <w:sz w:val="24"/>
        </w:rPr>
        <w:t>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rFonts w:eastAsia="宋体"/>
                <w:szCs w:val="21"/>
              </w:rPr>
            </w:pPr>
            <w:r>
              <w:rPr>
                <w:rFonts w:hint="eastAsia" w:eastAsia="宋体"/>
                <w:szCs w:val="21"/>
              </w:rPr>
              <w:t>1</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杜旭佳</w:t>
            </w:r>
          </w:p>
        </w:tc>
        <w:tc>
          <w:tcPr>
            <w:tcW w:w="1383" w:type="dxa"/>
            <w:vAlign w:val="center"/>
          </w:tcPr>
          <w:p>
            <w:pPr>
              <w:widowControl/>
              <w:jc w:val="center"/>
              <w:textAlignment w:val="center"/>
              <w:rPr>
                <w:szCs w:val="21"/>
              </w:rPr>
            </w:pPr>
            <w:r>
              <w:rPr>
                <w:rFonts w:hint="eastAsia"/>
                <w:szCs w:val="21"/>
              </w:rPr>
              <w:t>张小里</w:t>
            </w:r>
          </w:p>
        </w:tc>
        <w:tc>
          <w:tcPr>
            <w:tcW w:w="6250" w:type="dxa"/>
            <w:vAlign w:val="center"/>
          </w:tcPr>
          <w:p>
            <w:pPr>
              <w:widowControl/>
              <w:jc w:val="center"/>
              <w:textAlignment w:val="center"/>
              <w:rPr>
                <w:szCs w:val="21"/>
              </w:rPr>
            </w:pPr>
            <w:r>
              <w:rPr>
                <w:rFonts w:hint="eastAsia"/>
                <w:szCs w:val="21"/>
              </w:rPr>
              <w:t>水滑石固体碱催化大豆磷脂酯交换反应制备甘油磷脂酰胆碱的研究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赵彬侠、陈立宇、宋一鸣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邓杨敏</w:t>
            </w:r>
          </w:p>
        </w:tc>
        <w:tc>
          <w:tcPr>
            <w:tcW w:w="1383" w:type="dxa"/>
            <w:vAlign w:val="center"/>
          </w:tcPr>
          <w:p>
            <w:pPr>
              <w:widowControl/>
              <w:jc w:val="center"/>
              <w:textAlignment w:val="center"/>
              <w:rPr>
                <w:szCs w:val="21"/>
              </w:rPr>
            </w:pPr>
            <w:r>
              <w:rPr>
                <w:rFonts w:hint="eastAsia"/>
                <w:szCs w:val="21"/>
              </w:rPr>
              <w:t>张小里</w:t>
            </w:r>
          </w:p>
        </w:tc>
        <w:tc>
          <w:tcPr>
            <w:tcW w:w="6250" w:type="dxa"/>
            <w:vAlign w:val="center"/>
          </w:tcPr>
          <w:p>
            <w:pPr>
              <w:widowControl/>
              <w:jc w:val="center"/>
              <w:textAlignment w:val="center"/>
              <w:rPr>
                <w:szCs w:val="21"/>
              </w:rPr>
            </w:pPr>
            <w:r>
              <w:rPr>
                <w:rFonts w:hint="eastAsia"/>
                <w:szCs w:val="21"/>
              </w:rPr>
              <w:t>混合侧链磷脂酰甘油的酶催化合成及表面活性性能研究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赵彬侠、陈立宇、宋一鸣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3</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潘悦</w:t>
            </w:r>
          </w:p>
        </w:tc>
        <w:tc>
          <w:tcPr>
            <w:tcW w:w="1383" w:type="dxa"/>
            <w:vAlign w:val="center"/>
          </w:tcPr>
          <w:p>
            <w:pPr>
              <w:widowControl/>
              <w:jc w:val="center"/>
              <w:textAlignment w:val="center"/>
              <w:rPr>
                <w:szCs w:val="21"/>
              </w:rPr>
            </w:pPr>
            <w:r>
              <w:rPr>
                <w:rFonts w:hint="eastAsia"/>
                <w:szCs w:val="21"/>
              </w:rPr>
              <w:t>陈立宇</w:t>
            </w:r>
          </w:p>
        </w:tc>
        <w:tc>
          <w:tcPr>
            <w:tcW w:w="6250" w:type="dxa"/>
            <w:vAlign w:val="center"/>
          </w:tcPr>
          <w:p>
            <w:pPr>
              <w:widowControl/>
              <w:jc w:val="center"/>
              <w:textAlignment w:val="center"/>
              <w:rPr>
                <w:szCs w:val="21"/>
              </w:rPr>
            </w:pPr>
            <w:r>
              <w:rPr>
                <w:rFonts w:hint="eastAsia"/>
                <w:szCs w:val="21"/>
              </w:rPr>
              <w:t>聚甲氧基二甲醚合成的酸性树脂催化剂研究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张小里、赵彬侠、宋一鸣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4</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雒康</w:t>
            </w:r>
          </w:p>
        </w:tc>
        <w:tc>
          <w:tcPr>
            <w:tcW w:w="1383" w:type="dxa"/>
            <w:vAlign w:val="center"/>
          </w:tcPr>
          <w:p>
            <w:pPr>
              <w:widowControl/>
              <w:jc w:val="center"/>
              <w:textAlignment w:val="center"/>
              <w:rPr>
                <w:szCs w:val="21"/>
              </w:rPr>
            </w:pPr>
            <w:r>
              <w:rPr>
                <w:rFonts w:hint="eastAsia"/>
                <w:szCs w:val="21"/>
              </w:rPr>
              <w:t>陈立宇</w:t>
            </w:r>
          </w:p>
        </w:tc>
        <w:tc>
          <w:tcPr>
            <w:tcW w:w="6250" w:type="dxa"/>
            <w:vAlign w:val="center"/>
          </w:tcPr>
          <w:p>
            <w:pPr>
              <w:widowControl/>
              <w:jc w:val="center"/>
              <w:textAlignment w:val="center"/>
              <w:rPr>
                <w:szCs w:val="21"/>
              </w:rPr>
            </w:pPr>
            <w:r>
              <w:rPr>
                <w:rFonts w:hint="eastAsia"/>
                <w:szCs w:val="21"/>
              </w:rPr>
              <w:t>固体碱催化剂上丙酮气相合成3,5-二甲基苯酚的研究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张小里、赵彬侠、宋一鸣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5</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邱爽</w:t>
            </w:r>
          </w:p>
        </w:tc>
        <w:tc>
          <w:tcPr>
            <w:tcW w:w="1383" w:type="dxa"/>
            <w:vAlign w:val="center"/>
          </w:tcPr>
          <w:p>
            <w:pPr>
              <w:widowControl/>
              <w:jc w:val="center"/>
              <w:textAlignment w:val="center"/>
              <w:rPr>
                <w:szCs w:val="21"/>
              </w:rPr>
            </w:pPr>
            <w:r>
              <w:rPr>
                <w:rFonts w:hint="eastAsia"/>
                <w:szCs w:val="21"/>
              </w:rPr>
              <w:t>赵彬侠</w:t>
            </w:r>
          </w:p>
        </w:tc>
        <w:tc>
          <w:tcPr>
            <w:tcW w:w="6250" w:type="dxa"/>
            <w:vAlign w:val="center"/>
          </w:tcPr>
          <w:p>
            <w:pPr>
              <w:widowControl/>
              <w:jc w:val="center"/>
              <w:textAlignment w:val="center"/>
              <w:rPr>
                <w:szCs w:val="21"/>
              </w:rPr>
            </w:pPr>
            <w:r>
              <w:rPr>
                <w:rFonts w:hint="eastAsia"/>
                <w:szCs w:val="21"/>
              </w:rPr>
              <w:t>钨钼酸铋的合成及其性能研究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张小里、陈立宇、宋一鸣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6</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关文斌</w:t>
            </w:r>
          </w:p>
        </w:tc>
        <w:tc>
          <w:tcPr>
            <w:tcW w:w="1383" w:type="dxa"/>
            <w:vAlign w:val="center"/>
          </w:tcPr>
          <w:p>
            <w:pPr>
              <w:widowControl/>
              <w:jc w:val="center"/>
              <w:textAlignment w:val="center"/>
              <w:rPr>
                <w:szCs w:val="21"/>
              </w:rPr>
            </w:pPr>
            <w:r>
              <w:rPr>
                <w:rFonts w:hint="eastAsia"/>
                <w:szCs w:val="21"/>
              </w:rPr>
              <w:t>赵彬侠</w:t>
            </w:r>
          </w:p>
        </w:tc>
        <w:tc>
          <w:tcPr>
            <w:tcW w:w="6250" w:type="dxa"/>
            <w:vAlign w:val="center"/>
          </w:tcPr>
          <w:p>
            <w:pPr>
              <w:widowControl/>
              <w:jc w:val="center"/>
              <w:textAlignment w:val="center"/>
              <w:rPr>
                <w:szCs w:val="21"/>
              </w:rPr>
            </w:pPr>
            <w:r>
              <w:rPr>
                <w:rFonts w:hint="eastAsia"/>
                <w:szCs w:val="21"/>
              </w:rPr>
              <w:t>金属改性分子筛催化剂的制备及其对异戊醇催化性能研究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张小里、陈立宇、宋一鸣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7</w:t>
            </w:r>
          </w:p>
        </w:tc>
        <w:tc>
          <w:tcPr>
            <w:tcW w:w="1282" w:type="dxa"/>
            <w:vAlign w:val="center"/>
          </w:tcPr>
          <w:p>
            <w:pPr>
              <w:jc w:val="center"/>
              <w:rPr>
                <w:szCs w:val="21"/>
              </w:rPr>
            </w:pPr>
            <w:r>
              <w:rPr>
                <w:rFonts w:hint="eastAsia"/>
                <w:szCs w:val="21"/>
              </w:rPr>
              <w:t>硕士</w:t>
            </w:r>
          </w:p>
        </w:tc>
        <w:tc>
          <w:tcPr>
            <w:tcW w:w="1111" w:type="dxa"/>
            <w:vAlign w:val="center"/>
          </w:tcPr>
          <w:p>
            <w:pPr>
              <w:jc w:val="center"/>
              <w:rPr>
                <w:szCs w:val="21"/>
              </w:rPr>
            </w:pPr>
            <w:r>
              <w:rPr>
                <w:rFonts w:hint="eastAsia"/>
                <w:szCs w:val="21"/>
              </w:rPr>
              <w:t>牛露</w:t>
            </w:r>
          </w:p>
        </w:tc>
        <w:tc>
          <w:tcPr>
            <w:tcW w:w="1383" w:type="dxa"/>
            <w:vAlign w:val="center"/>
          </w:tcPr>
          <w:p>
            <w:pPr>
              <w:jc w:val="center"/>
              <w:rPr>
                <w:szCs w:val="21"/>
              </w:rPr>
            </w:pPr>
            <w:r>
              <w:rPr>
                <w:rFonts w:hint="eastAsia"/>
                <w:szCs w:val="21"/>
              </w:rPr>
              <w:t>赵彬侠</w:t>
            </w:r>
          </w:p>
        </w:tc>
        <w:tc>
          <w:tcPr>
            <w:tcW w:w="6250" w:type="dxa"/>
            <w:vAlign w:val="center"/>
          </w:tcPr>
          <w:p>
            <w:pPr>
              <w:jc w:val="center"/>
              <w:rPr>
                <w:szCs w:val="21"/>
              </w:rPr>
            </w:pPr>
            <w:r>
              <w:rPr>
                <w:rFonts w:hint="eastAsia"/>
                <w:szCs w:val="21"/>
              </w:rPr>
              <w:t>铁系柱撑蒙脱土的制备及催化湿式过氧化氢氧化降解模拟染料废水的研究</w:t>
            </w:r>
          </w:p>
        </w:tc>
        <w:tc>
          <w:tcPr>
            <w:tcW w:w="1330" w:type="dxa"/>
            <w:vAlign w:val="center"/>
          </w:tcPr>
          <w:p>
            <w:pPr>
              <w:jc w:val="center"/>
              <w:rPr>
                <w:szCs w:val="21"/>
              </w:rPr>
            </w:pPr>
            <w:r>
              <w:rPr>
                <w:rFonts w:hint="eastAsia"/>
                <w:szCs w:val="21"/>
              </w:rPr>
              <w:t>付晓奇</w:t>
            </w:r>
          </w:p>
        </w:tc>
        <w:tc>
          <w:tcPr>
            <w:tcW w:w="2538" w:type="dxa"/>
            <w:vAlign w:val="center"/>
          </w:tcPr>
          <w:p>
            <w:pPr>
              <w:jc w:val="center"/>
              <w:rPr>
                <w:szCs w:val="21"/>
              </w:rPr>
            </w:pPr>
            <w:r>
              <w:rPr>
                <w:rFonts w:hint="eastAsia"/>
                <w:szCs w:val="21"/>
              </w:rPr>
              <w:t>张小里、陈立宇、宋一鸣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8</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widowControl/>
              <w:jc w:val="center"/>
              <w:textAlignment w:val="center"/>
              <w:rPr>
                <w:szCs w:val="21"/>
              </w:rPr>
            </w:pPr>
            <w:r>
              <w:rPr>
                <w:rFonts w:hint="eastAsia"/>
                <w:szCs w:val="21"/>
              </w:rPr>
              <w:t>王肖肖</w:t>
            </w:r>
          </w:p>
        </w:tc>
        <w:tc>
          <w:tcPr>
            <w:tcW w:w="1383" w:type="dxa"/>
            <w:vAlign w:val="center"/>
          </w:tcPr>
          <w:p>
            <w:pPr>
              <w:widowControl/>
              <w:jc w:val="center"/>
              <w:textAlignment w:val="center"/>
              <w:rPr>
                <w:szCs w:val="21"/>
              </w:rPr>
            </w:pPr>
            <w:r>
              <w:rPr>
                <w:rFonts w:hint="eastAsia"/>
                <w:szCs w:val="21"/>
              </w:rPr>
              <w:t>宋一鸣</w:t>
            </w:r>
          </w:p>
        </w:tc>
        <w:tc>
          <w:tcPr>
            <w:tcW w:w="6250" w:type="dxa"/>
            <w:vAlign w:val="center"/>
          </w:tcPr>
          <w:p>
            <w:pPr>
              <w:widowControl/>
              <w:jc w:val="center"/>
              <w:textAlignment w:val="center"/>
              <w:rPr>
                <w:szCs w:val="21"/>
              </w:rPr>
            </w:pPr>
            <w:r>
              <w:rPr>
                <w:rFonts w:hint="eastAsia"/>
                <w:szCs w:val="21"/>
              </w:rPr>
              <w:t>矩形喷动床放大过程中气固流场特性多维度效应的数值研究</w:t>
            </w:r>
          </w:p>
        </w:tc>
        <w:tc>
          <w:tcPr>
            <w:tcW w:w="1330" w:type="dxa"/>
            <w:vAlign w:val="center"/>
          </w:tcPr>
          <w:p>
            <w:pPr>
              <w:widowControl/>
              <w:jc w:val="center"/>
              <w:textAlignment w:val="center"/>
              <w:rPr>
                <w:szCs w:val="21"/>
              </w:rPr>
            </w:pPr>
            <w:r>
              <w:rPr>
                <w:rFonts w:hint="eastAsia"/>
                <w:szCs w:val="21"/>
              </w:rPr>
              <w:t>付晓奇</w:t>
            </w:r>
          </w:p>
        </w:tc>
        <w:tc>
          <w:tcPr>
            <w:tcW w:w="2538" w:type="dxa"/>
            <w:vAlign w:val="center"/>
          </w:tcPr>
          <w:p>
            <w:pPr>
              <w:widowControl/>
              <w:jc w:val="center"/>
              <w:textAlignment w:val="center"/>
              <w:rPr>
                <w:szCs w:val="21"/>
              </w:rPr>
            </w:pPr>
            <w:r>
              <w:rPr>
                <w:rFonts w:hint="eastAsia"/>
                <w:szCs w:val="21"/>
              </w:rPr>
              <w:t>张小里、赵彬侠、陈立宇</w:t>
            </w:r>
          </w:p>
        </w:tc>
      </w:tr>
    </w:tbl>
    <w:p/>
    <w:p/>
    <w:p/>
    <w:p>
      <w:pPr>
        <w:jc w:val="center"/>
        <w:rPr>
          <w:rFonts w:ascii="宋体" w:hAnsi="宋体"/>
          <w:b/>
          <w:sz w:val="44"/>
          <w:szCs w:val="44"/>
        </w:rPr>
      </w:pPr>
      <w:r>
        <w:rPr>
          <w:rFonts w:hint="eastAsia" w:ascii="宋体" w:hAnsi="宋体"/>
          <w:b/>
          <w:sz w:val="44"/>
          <w:szCs w:val="44"/>
          <w:u w:val="single"/>
        </w:rPr>
        <w:t xml:space="preserve">  2017 </w:t>
      </w:r>
      <w:r>
        <w:rPr>
          <w:rFonts w:hint="eastAsia" w:ascii="宋体" w:hAnsi="宋体"/>
          <w:b/>
          <w:sz w:val="44"/>
          <w:szCs w:val="44"/>
        </w:rPr>
        <w:t>年</w:t>
      </w:r>
      <w:r>
        <w:rPr>
          <w:rFonts w:hint="eastAsia" w:ascii="宋体" w:hAnsi="宋体"/>
          <w:b/>
          <w:sz w:val="44"/>
          <w:szCs w:val="44"/>
          <w:u w:val="single"/>
        </w:rPr>
        <w:t xml:space="preserve"> 上 </w:t>
      </w:r>
      <w:r>
        <w:rPr>
          <w:rFonts w:hint="eastAsia" w:ascii="宋体" w:hAnsi="宋体"/>
          <w:b/>
          <w:sz w:val="44"/>
          <w:szCs w:val="44"/>
        </w:rPr>
        <w:t>半年研究生学位论文答辩信息</w:t>
      </w:r>
    </w:p>
    <w:p>
      <w:pPr>
        <w:spacing w:line="360" w:lineRule="auto"/>
        <w:rPr>
          <w:b/>
          <w:sz w:val="24"/>
        </w:rPr>
      </w:pPr>
      <w:r>
        <w:rPr>
          <w:rFonts w:hint="eastAsia"/>
          <w:b/>
          <w:sz w:val="24"/>
        </w:rPr>
        <w:t>培养单位：</w:t>
      </w:r>
      <w:r>
        <w:rPr>
          <w:rFonts w:hint="eastAsia"/>
          <w:sz w:val="24"/>
        </w:rPr>
        <w:t>化工学院</w:t>
      </w:r>
      <w:r>
        <w:rPr>
          <w:rFonts w:hint="eastAsia"/>
          <w:b/>
          <w:sz w:val="24"/>
        </w:rPr>
        <w:t xml:space="preserve">   答辩时间：2017</w:t>
      </w:r>
      <w:r>
        <w:rPr>
          <w:rFonts w:hint="eastAsia"/>
          <w:sz w:val="24"/>
        </w:rPr>
        <w:t xml:space="preserve">年6月8日    14：00—17：00 </w:t>
      </w:r>
      <w:r>
        <w:rPr>
          <w:rFonts w:hint="eastAsia"/>
          <w:b/>
          <w:sz w:val="24"/>
        </w:rPr>
        <w:t xml:space="preserve"> 答辩地点</w:t>
      </w:r>
      <w:r>
        <w:rPr>
          <w:rFonts w:hint="eastAsia"/>
          <w:sz w:val="24"/>
        </w:rPr>
        <w:t>：院楼214</w:t>
      </w:r>
      <w:r>
        <w:rPr>
          <w:rFonts w:hint="eastAsia"/>
          <w:b/>
          <w:sz w:val="24"/>
        </w:rPr>
        <w:t xml:space="preserve">   答辩秘书：</w:t>
      </w:r>
      <w:r>
        <w:rPr>
          <w:rFonts w:hint="eastAsia"/>
          <w:sz w:val="24"/>
        </w:rPr>
        <w:t>代成义</w:t>
      </w:r>
    </w:p>
    <w:tbl>
      <w:tblPr>
        <w:tblStyle w:val="5"/>
        <w:tblW w:w="14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1282"/>
        <w:gridCol w:w="1111"/>
        <w:gridCol w:w="1383"/>
        <w:gridCol w:w="6250"/>
        <w:gridCol w:w="133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847" w:type="dxa"/>
            <w:vMerge w:val="restart"/>
            <w:vAlign w:val="center"/>
          </w:tcPr>
          <w:p>
            <w:pPr>
              <w:spacing w:line="320" w:lineRule="exact"/>
              <w:jc w:val="center"/>
              <w:rPr>
                <w:rFonts w:ascii="宋体" w:hAnsi="宋体"/>
                <w:sz w:val="24"/>
              </w:rPr>
            </w:pPr>
            <w:r>
              <w:rPr>
                <w:rFonts w:hint="eastAsia" w:ascii="宋体" w:hAnsi="宋体"/>
                <w:sz w:val="24"/>
              </w:rPr>
              <w:t>序号</w:t>
            </w:r>
          </w:p>
        </w:tc>
        <w:tc>
          <w:tcPr>
            <w:tcW w:w="1282" w:type="dxa"/>
            <w:vMerge w:val="restart"/>
            <w:vAlign w:val="center"/>
          </w:tcPr>
          <w:p>
            <w:pPr>
              <w:spacing w:line="320" w:lineRule="exact"/>
              <w:jc w:val="center"/>
              <w:rPr>
                <w:rFonts w:ascii="宋体" w:hAnsi="宋体"/>
                <w:sz w:val="24"/>
              </w:rPr>
            </w:pPr>
            <w:r>
              <w:rPr>
                <w:rFonts w:hint="eastAsia" w:ascii="宋体" w:hAnsi="宋体"/>
                <w:sz w:val="24"/>
              </w:rPr>
              <w:t>申请学位级别</w:t>
            </w:r>
          </w:p>
        </w:tc>
        <w:tc>
          <w:tcPr>
            <w:tcW w:w="1111" w:type="dxa"/>
            <w:vMerge w:val="restart"/>
            <w:vAlign w:val="center"/>
          </w:tcPr>
          <w:p>
            <w:pPr>
              <w:spacing w:line="320" w:lineRule="exact"/>
              <w:jc w:val="center"/>
              <w:rPr>
                <w:rFonts w:ascii="宋体" w:hAnsi="宋体"/>
                <w:sz w:val="24"/>
              </w:rPr>
            </w:pPr>
            <w:r>
              <w:rPr>
                <w:rFonts w:hint="eastAsia" w:ascii="宋体" w:hAnsi="宋体"/>
                <w:sz w:val="24"/>
              </w:rPr>
              <w:t>姓 名</w:t>
            </w:r>
          </w:p>
        </w:tc>
        <w:tc>
          <w:tcPr>
            <w:tcW w:w="1383" w:type="dxa"/>
            <w:vMerge w:val="restart"/>
            <w:vAlign w:val="center"/>
          </w:tcPr>
          <w:p>
            <w:pPr>
              <w:spacing w:line="320" w:lineRule="exact"/>
              <w:jc w:val="center"/>
              <w:rPr>
                <w:rFonts w:ascii="宋体" w:hAnsi="宋体"/>
                <w:sz w:val="24"/>
              </w:rPr>
            </w:pPr>
            <w:r>
              <w:rPr>
                <w:rFonts w:hint="eastAsia" w:ascii="宋体" w:hAnsi="宋体"/>
                <w:sz w:val="24"/>
              </w:rPr>
              <w:t>指导</w:t>
            </w:r>
          </w:p>
          <w:p>
            <w:pPr>
              <w:spacing w:line="320" w:lineRule="exact"/>
              <w:jc w:val="center"/>
              <w:rPr>
                <w:rFonts w:ascii="宋体" w:hAnsi="宋体"/>
                <w:sz w:val="24"/>
              </w:rPr>
            </w:pPr>
            <w:r>
              <w:rPr>
                <w:rFonts w:hint="eastAsia" w:ascii="宋体" w:hAnsi="宋体"/>
                <w:sz w:val="24"/>
              </w:rPr>
              <w:t>教师</w:t>
            </w:r>
          </w:p>
        </w:tc>
        <w:tc>
          <w:tcPr>
            <w:tcW w:w="6250" w:type="dxa"/>
            <w:vMerge w:val="restart"/>
            <w:vAlign w:val="center"/>
          </w:tcPr>
          <w:p>
            <w:pPr>
              <w:spacing w:line="320" w:lineRule="exact"/>
              <w:jc w:val="center"/>
              <w:rPr>
                <w:rFonts w:ascii="宋体" w:hAnsi="宋体"/>
                <w:sz w:val="24"/>
              </w:rPr>
            </w:pPr>
            <w:r>
              <w:rPr>
                <w:rFonts w:hint="eastAsia" w:ascii="宋体" w:hAnsi="宋体"/>
                <w:sz w:val="24"/>
              </w:rPr>
              <w:t>论文题目</w:t>
            </w:r>
          </w:p>
        </w:tc>
        <w:tc>
          <w:tcPr>
            <w:tcW w:w="3868" w:type="dxa"/>
            <w:gridSpan w:val="2"/>
            <w:vAlign w:val="center"/>
          </w:tcPr>
          <w:p>
            <w:pPr>
              <w:spacing w:line="320" w:lineRule="exact"/>
              <w:jc w:val="center"/>
              <w:rPr>
                <w:rFonts w:ascii="宋体" w:hAnsi="宋体"/>
                <w:sz w:val="24"/>
              </w:rPr>
            </w:pPr>
            <w:r>
              <w:rPr>
                <w:rFonts w:hint="eastAsia" w:ascii="宋体" w:hAnsi="宋体"/>
                <w:sz w:val="24"/>
              </w:rPr>
              <w:t>答辩委员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847" w:type="dxa"/>
            <w:vMerge w:val="continue"/>
            <w:vAlign w:val="center"/>
          </w:tcPr>
          <w:p>
            <w:pPr>
              <w:spacing w:line="320" w:lineRule="exact"/>
              <w:jc w:val="center"/>
              <w:rPr>
                <w:rFonts w:ascii="宋体" w:hAnsi="宋体"/>
                <w:sz w:val="24"/>
              </w:rPr>
            </w:pPr>
          </w:p>
        </w:tc>
        <w:tc>
          <w:tcPr>
            <w:tcW w:w="1282" w:type="dxa"/>
            <w:vMerge w:val="continue"/>
            <w:vAlign w:val="center"/>
          </w:tcPr>
          <w:p>
            <w:pPr>
              <w:spacing w:line="320" w:lineRule="exact"/>
              <w:jc w:val="center"/>
              <w:rPr>
                <w:rFonts w:ascii="宋体" w:hAnsi="宋体"/>
                <w:sz w:val="24"/>
              </w:rPr>
            </w:pPr>
          </w:p>
        </w:tc>
        <w:tc>
          <w:tcPr>
            <w:tcW w:w="1111" w:type="dxa"/>
            <w:vMerge w:val="continue"/>
            <w:vAlign w:val="center"/>
          </w:tcPr>
          <w:p>
            <w:pPr>
              <w:spacing w:line="320" w:lineRule="exact"/>
              <w:jc w:val="center"/>
              <w:rPr>
                <w:rFonts w:ascii="宋体" w:hAnsi="宋体"/>
                <w:sz w:val="24"/>
              </w:rPr>
            </w:pPr>
          </w:p>
        </w:tc>
        <w:tc>
          <w:tcPr>
            <w:tcW w:w="1383" w:type="dxa"/>
            <w:vMerge w:val="continue"/>
            <w:vAlign w:val="center"/>
          </w:tcPr>
          <w:p>
            <w:pPr>
              <w:spacing w:line="320" w:lineRule="exact"/>
              <w:jc w:val="center"/>
              <w:rPr>
                <w:rFonts w:ascii="宋体" w:hAnsi="宋体"/>
                <w:sz w:val="24"/>
              </w:rPr>
            </w:pPr>
          </w:p>
        </w:tc>
        <w:tc>
          <w:tcPr>
            <w:tcW w:w="6250" w:type="dxa"/>
            <w:vMerge w:val="continue"/>
            <w:vAlign w:val="center"/>
          </w:tcPr>
          <w:p>
            <w:pPr>
              <w:spacing w:line="320" w:lineRule="exact"/>
              <w:jc w:val="center"/>
              <w:rPr>
                <w:rFonts w:ascii="宋体" w:hAnsi="宋体"/>
                <w:sz w:val="24"/>
              </w:rPr>
            </w:pPr>
          </w:p>
        </w:tc>
        <w:tc>
          <w:tcPr>
            <w:tcW w:w="1330" w:type="dxa"/>
            <w:vAlign w:val="center"/>
          </w:tcPr>
          <w:p>
            <w:pPr>
              <w:spacing w:line="320" w:lineRule="exact"/>
              <w:jc w:val="center"/>
              <w:rPr>
                <w:rFonts w:ascii="宋体" w:hAnsi="宋体"/>
                <w:sz w:val="24"/>
              </w:rPr>
            </w:pPr>
            <w:r>
              <w:rPr>
                <w:rFonts w:hint="eastAsia" w:ascii="宋体" w:hAnsi="宋体"/>
                <w:sz w:val="24"/>
              </w:rPr>
              <w:t>主席</w:t>
            </w:r>
          </w:p>
        </w:tc>
        <w:tc>
          <w:tcPr>
            <w:tcW w:w="2538" w:type="dxa"/>
            <w:vAlign w:val="center"/>
          </w:tcPr>
          <w:p>
            <w:pPr>
              <w:spacing w:line="320" w:lineRule="exact"/>
              <w:jc w:val="center"/>
              <w:rPr>
                <w:rFonts w:ascii="宋体" w:hAnsi="宋体"/>
                <w:sz w:val="24"/>
              </w:rPr>
            </w:pPr>
            <w:r>
              <w:rPr>
                <w:rFonts w:hint="eastAsia" w:ascii="宋体" w:hAnsi="宋体"/>
                <w:sz w:val="24"/>
              </w:rPr>
              <w:t>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rFonts w:eastAsia="宋体"/>
                <w:szCs w:val="21"/>
              </w:rPr>
            </w:pPr>
            <w:r>
              <w:rPr>
                <w:rFonts w:hint="eastAsia" w:eastAsia="宋体"/>
                <w:szCs w:val="21"/>
              </w:rPr>
              <w:t>1</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jc w:val="center"/>
              <w:rPr>
                <w:rFonts w:ascii="宋体" w:hAnsi="宋体"/>
                <w:color w:val="000000"/>
                <w:sz w:val="22"/>
              </w:rPr>
            </w:pPr>
            <w:r>
              <w:rPr>
                <w:rFonts w:hint="eastAsia" w:ascii="宋体" w:hAnsi="宋体"/>
                <w:color w:val="000000"/>
                <w:sz w:val="22"/>
              </w:rPr>
              <w:t>张永辉</w:t>
            </w:r>
          </w:p>
        </w:tc>
        <w:tc>
          <w:tcPr>
            <w:tcW w:w="1383" w:type="dxa"/>
            <w:vAlign w:val="center"/>
          </w:tcPr>
          <w:p>
            <w:pPr>
              <w:jc w:val="center"/>
              <w:rPr>
                <w:rFonts w:ascii="宋体" w:hAnsi="宋体"/>
                <w:color w:val="000000"/>
                <w:sz w:val="24"/>
                <w:szCs w:val="24"/>
              </w:rPr>
            </w:pPr>
            <w:r>
              <w:rPr>
                <w:rFonts w:hint="eastAsia" w:ascii="宋体" w:hAnsi="宋体"/>
                <w:color w:val="000000"/>
              </w:rPr>
              <w:t>郑茂盛</w:t>
            </w:r>
          </w:p>
        </w:tc>
        <w:tc>
          <w:tcPr>
            <w:tcW w:w="6250" w:type="dxa"/>
            <w:vAlign w:val="center"/>
          </w:tcPr>
          <w:p>
            <w:pPr>
              <w:widowControl/>
              <w:jc w:val="center"/>
              <w:textAlignment w:val="center"/>
              <w:rPr>
                <w:szCs w:val="21"/>
              </w:rPr>
            </w:pPr>
            <w:r>
              <w:rPr>
                <w:rFonts w:hint="eastAsia"/>
                <w:szCs w:val="21"/>
              </w:rPr>
              <w:t>五水硫代硫酸钠/海泡石复合相变储热材料制备与性能测试</w:t>
            </w:r>
          </w:p>
        </w:tc>
        <w:tc>
          <w:tcPr>
            <w:tcW w:w="1330" w:type="dxa"/>
            <w:vAlign w:val="center"/>
          </w:tcPr>
          <w:p>
            <w:pPr>
              <w:jc w:val="center"/>
              <w:rPr>
                <w:szCs w:val="21"/>
              </w:rPr>
            </w:pPr>
            <w:r>
              <w:rPr>
                <w:rFonts w:hint="eastAsia"/>
                <w:szCs w:val="21"/>
              </w:rPr>
              <w:t>朱杰武</w:t>
            </w:r>
          </w:p>
        </w:tc>
        <w:tc>
          <w:tcPr>
            <w:tcW w:w="2538" w:type="dxa"/>
            <w:vAlign w:val="center"/>
          </w:tcPr>
          <w:p>
            <w:pPr>
              <w:jc w:val="center"/>
              <w:rPr>
                <w:szCs w:val="21"/>
              </w:rPr>
            </w:pPr>
            <w:r>
              <w:rPr>
                <w:rFonts w:hint="eastAsia"/>
                <w:szCs w:val="21"/>
              </w:rPr>
              <w:t>刘开平、郑建龙、赵渊、淡勇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r>
              <w:rPr>
                <w:rFonts w:hint="eastAsia"/>
                <w:szCs w:val="21"/>
              </w:rPr>
              <w:t>2</w:t>
            </w:r>
          </w:p>
        </w:tc>
        <w:tc>
          <w:tcPr>
            <w:tcW w:w="1282" w:type="dxa"/>
            <w:vAlign w:val="center"/>
          </w:tcPr>
          <w:p>
            <w:pPr>
              <w:widowControl/>
              <w:jc w:val="center"/>
              <w:textAlignment w:val="center"/>
              <w:rPr>
                <w:szCs w:val="21"/>
              </w:rPr>
            </w:pPr>
            <w:r>
              <w:rPr>
                <w:rFonts w:hint="eastAsia"/>
                <w:szCs w:val="21"/>
              </w:rPr>
              <w:t>硕士</w:t>
            </w:r>
          </w:p>
        </w:tc>
        <w:tc>
          <w:tcPr>
            <w:tcW w:w="1111" w:type="dxa"/>
            <w:vAlign w:val="center"/>
          </w:tcPr>
          <w:p>
            <w:pPr>
              <w:jc w:val="center"/>
              <w:rPr>
                <w:rFonts w:ascii="宋体" w:hAnsi="宋体"/>
                <w:color w:val="000000"/>
                <w:sz w:val="22"/>
              </w:rPr>
            </w:pPr>
            <w:r>
              <w:rPr>
                <w:rFonts w:hint="eastAsia" w:ascii="宋体" w:hAnsi="宋体"/>
                <w:color w:val="000000"/>
                <w:sz w:val="22"/>
              </w:rPr>
              <w:t>张蓝</w:t>
            </w:r>
          </w:p>
        </w:tc>
        <w:tc>
          <w:tcPr>
            <w:tcW w:w="1383" w:type="dxa"/>
            <w:vAlign w:val="center"/>
          </w:tcPr>
          <w:p>
            <w:pPr>
              <w:jc w:val="center"/>
              <w:rPr>
                <w:rFonts w:ascii="宋体" w:hAnsi="宋体"/>
                <w:color w:val="000000"/>
                <w:sz w:val="22"/>
              </w:rPr>
            </w:pPr>
            <w:r>
              <w:rPr>
                <w:rFonts w:hint="eastAsia" w:ascii="宋体" w:hAnsi="宋体"/>
                <w:color w:val="000000"/>
              </w:rPr>
              <w:t>郑茂盛</w:t>
            </w:r>
          </w:p>
        </w:tc>
        <w:tc>
          <w:tcPr>
            <w:tcW w:w="6250" w:type="dxa"/>
            <w:vAlign w:val="center"/>
          </w:tcPr>
          <w:p>
            <w:pPr>
              <w:widowControl/>
              <w:jc w:val="center"/>
              <w:textAlignment w:val="center"/>
              <w:rPr>
                <w:szCs w:val="21"/>
              </w:rPr>
            </w:pPr>
            <w:r>
              <w:rPr>
                <w:rFonts w:hint="eastAsia"/>
                <w:szCs w:val="21"/>
              </w:rPr>
              <w:t>多叶片阻力型垂直轴风力机的特性及优化设计</w:t>
            </w:r>
          </w:p>
        </w:tc>
        <w:tc>
          <w:tcPr>
            <w:tcW w:w="1330" w:type="dxa"/>
            <w:vAlign w:val="center"/>
          </w:tcPr>
          <w:p>
            <w:pPr>
              <w:widowControl/>
              <w:jc w:val="center"/>
              <w:textAlignment w:val="center"/>
              <w:rPr>
                <w:szCs w:val="21"/>
              </w:rPr>
            </w:pPr>
            <w:r>
              <w:rPr>
                <w:rFonts w:hint="eastAsia"/>
                <w:szCs w:val="21"/>
              </w:rPr>
              <w:t>朱杰武</w:t>
            </w:r>
          </w:p>
        </w:tc>
        <w:tc>
          <w:tcPr>
            <w:tcW w:w="2538" w:type="dxa"/>
            <w:vAlign w:val="center"/>
          </w:tcPr>
          <w:p>
            <w:pPr>
              <w:widowControl/>
              <w:jc w:val="center"/>
              <w:textAlignment w:val="center"/>
              <w:rPr>
                <w:szCs w:val="21"/>
              </w:rPr>
            </w:pPr>
            <w:r>
              <w:rPr>
                <w:rFonts w:hint="eastAsia"/>
                <w:szCs w:val="21"/>
              </w:rPr>
              <w:t>刘开平、郑建龙、赵渊、淡勇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47" w:type="dxa"/>
            <w:vAlign w:val="center"/>
          </w:tcPr>
          <w:p>
            <w:pPr>
              <w:jc w:val="center"/>
              <w:rPr>
                <w:szCs w:val="21"/>
              </w:rPr>
            </w:pPr>
          </w:p>
        </w:tc>
        <w:tc>
          <w:tcPr>
            <w:tcW w:w="1282" w:type="dxa"/>
            <w:vAlign w:val="center"/>
          </w:tcPr>
          <w:p>
            <w:pPr>
              <w:widowControl/>
              <w:jc w:val="center"/>
              <w:textAlignment w:val="center"/>
              <w:rPr>
                <w:szCs w:val="21"/>
              </w:rPr>
            </w:pPr>
          </w:p>
        </w:tc>
        <w:tc>
          <w:tcPr>
            <w:tcW w:w="1111" w:type="dxa"/>
            <w:vAlign w:val="center"/>
          </w:tcPr>
          <w:p>
            <w:pPr>
              <w:widowControl/>
              <w:jc w:val="center"/>
              <w:textAlignment w:val="center"/>
              <w:rPr>
                <w:szCs w:val="21"/>
              </w:rPr>
            </w:pPr>
          </w:p>
        </w:tc>
        <w:tc>
          <w:tcPr>
            <w:tcW w:w="1383" w:type="dxa"/>
            <w:vAlign w:val="center"/>
          </w:tcPr>
          <w:p>
            <w:pPr>
              <w:widowControl/>
              <w:jc w:val="center"/>
              <w:textAlignment w:val="center"/>
              <w:rPr>
                <w:szCs w:val="21"/>
              </w:rPr>
            </w:pPr>
          </w:p>
        </w:tc>
        <w:tc>
          <w:tcPr>
            <w:tcW w:w="6250" w:type="dxa"/>
            <w:vAlign w:val="center"/>
          </w:tcPr>
          <w:p>
            <w:pPr>
              <w:widowControl/>
              <w:jc w:val="center"/>
              <w:textAlignment w:val="center"/>
              <w:rPr>
                <w:szCs w:val="21"/>
              </w:rPr>
            </w:pPr>
          </w:p>
        </w:tc>
        <w:tc>
          <w:tcPr>
            <w:tcW w:w="1330" w:type="dxa"/>
            <w:vAlign w:val="center"/>
          </w:tcPr>
          <w:p>
            <w:pPr>
              <w:widowControl/>
              <w:jc w:val="center"/>
              <w:textAlignment w:val="center"/>
              <w:rPr>
                <w:szCs w:val="21"/>
              </w:rPr>
            </w:pPr>
          </w:p>
        </w:tc>
        <w:tc>
          <w:tcPr>
            <w:tcW w:w="2538" w:type="dxa"/>
            <w:vAlign w:val="center"/>
          </w:tcPr>
          <w:p>
            <w:pPr>
              <w:widowControl/>
              <w:jc w:val="center"/>
              <w:textAlignment w:val="center"/>
              <w:rPr>
                <w:szCs w:val="21"/>
              </w:rPr>
            </w:pPr>
          </w:p>
        </w:tc>
      </w:tr>
    </w:tbl>
    <w:p/>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libri Light">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7738"/>
    <w:rsid w:val="00001666"/>
    <w:rsid w:val="00063123"/>
    <w:rsid w:val="0009196D"/>
    <w:rsid w:val="000D681F"/>
    <w:rsid w:val="000F3CFE"/>
    <w:rsid w:val="001148F8"/>
    <w:rsid w:val="00121B4A"/>
    <w:rsid w:val="00140877"/>
    <w:rsid w:val="0016215A"/>
    <w:rsid w:val="00210334"/>
    <w:rsid w:val="002778C7"/>
    <w:rsid w:val="002A35CC"/>
    <w:rsid w:val="003F1A36"/>
    <w:rsid w:val="004169B0"/>
    <w:rsid w:val="00470774"/>
    <w:rsid w:val="0047163D"/>
    <w:rsid w:val="0049020B"/>
    <w:rsid w:val="004F40E4"/>
    <w:rsid w:val="00504B87"/>
    <w:rsid w:val="00514B47"/>
    <w:rsid w:val="0055599F"/>
    <w:rsid w:val="00567949"/>
    <w:rsid w:val="00567CA9"/>
    <w:rsid w:val="006637FD"/>
    <w:rsid w:val="00670D63"/>
    <w:rsid w:val="006B0342"/>
    <w:rsid w:val="00806BFC"/>
    <w:rsid w:val="00811495"/>
    <w:rsid w:val="00821DDC"/>
    <w:rsid w:val="00843E01"/>
    <w:rsid w:val="008659C4"/>
    <w:rsid w:val="009934C0"/>
    <w:rsid w:val="00A13882"/>
    <w:rsid w:val="00AD3004"/>
    <w:rsid w:val="00AE4624"/>
    <w:rsid w:val="00B4267E"/>
    <w:rsid w:val="00BD2203"/>
    <w:rsid w:val="00C251C6"/>
    <w:rsid w:val="00C75709"/>
    <w:rsid w:val="00C862F0"/>
    <w:rsid w:val="00CF097C"/>
    <w:rsid w:val="00D01E65"/>
    <w:rsid w:val="00D03172"/>
    <w:rsid w:val="00D25150"/>
    <w:rsid w:val="00D25948"/>
    <w:rsid w:val="00D660BD"/>
    <w:rsid w:val="00DA7DB7"/>
    <w:rsid w:val="00DF2B4F"/>
    <w:rsid w:val="00DF415F"/>
    <w:rsid w:val="00E0209D"/>
    <w:rsid w:val="00E17738"/>
    <w:rsid w:val="00E24E8B"/>
    <w:rsid w:val="00EF77C5"/>
    <w:rsid w:val="00F25A33"/>
    <w:rsid w:val="07CA2FD0"/>
    <w:rsid w:val="0AF817D9"/>
    <w:rsid w:val="0C676B2F"/>
    <w:rsid w:val="1AB42C27"/>
    <w:rsid w:val="218E79B9"/>
    <w:rsid w:val="24726DCA"/>
    <w:rsid w:val="299F4A49"/>
    <w:rsid w:val="2A8E5DCB"/>
    <w:rsid w:val="3D1B0E7A"/>
    <w:rsid w:val="3DB82A97"/>
    <w:rsid w:val="42467E11"/>
    <w:rsid w:val="47F75A01"/>
    <w:rsid w:val="50133E2B"/>
    <w:rsid w:val="52C91855"/>
    <w:rsid w:val="62417A0C"/>
    <w:rsid w:val="682823AE"/>
    <w:rsid w:val="6F0D47FB"/>
    <w:rsid w:val="78282374"/>
    <w:rsid w:val="7B140C96"/>
    <w:rsid w:val="7C1711E6"/>
    <w:rsid w:val="7EF9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01"/>
    <w:basedOn w:val="4"/>
    <w:qFormat/>
    <w:uiPriority w:val="0"/>
    <w:rPr>
      <w:rFonts w:ascii="Arial" w:hAnsi="Arial" w:cs="Arial"/>
      <w:color w:val="000000"/>
      <w:sz w:val="20"/>
      <w:szCs w:val="20"/>
      <w:u w:val="none"/>
    </w:rPr>
  </w:style>
  <w:style w:type="character" w:customStyle="1" w:styleId="7">
    <w:name w:val="font11"/>
    <w:basedOn w:val="4"/>
    <w:qFormat/>
    <w:uiPriority w:val="0"/>
    <w:rPr>
      <w:rFonts w:hint="eastAsia" w:ascii="宋体" w:hAnsi="宋体" w:eastAsia="宋体" w:cs="宋体"/>
      <w:color w:val="000000"/>
      <w:sz w:val="20"/>
      <w:szCs w:val="20"/>
      <w:u w:val="none"/>
    </w:rPr>
  </w:style>
  <w:style w:type="character" w:customStyle="1" w:styleId="8">
    <w:name w:val="页眉 Char"/>
    <w:basedOn w:val="4"/>
    <w:link w:val="3"/>
    <w:qFormat/>
    <w:uiPriority w:val="0"/>
    <w:rPr>
      <w:rFonts w:asciiTheme="minorHAnsi" w:hAnsiTheme="minorHAnsi" w:eastAsiaTheme="minorEastAsia" w:cstheme="minorBidi"/>
      <w:kern w:val="2"/>
      <w:sz w:val="18"/>
      <w:szCs w:val="18"/>
    </w:rPr>
  </w:style>
  <w:style w:type="character" w:customStyle="1" w:styleId="9">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6D2E54-5994-49B2-A1F6-7A0487707FD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362</Words>
  <Characters>2070</Characters>
  <Lines>17</Lines>
  <Paragraphs>4</Paragraphs>
  <TotalTime>0</TotalTime>
  <ScaleCrop>false</ScaleCrop>
  <LinksUpToDate>false</LinksUpToDate>
  <CharactersWithSpaces>2428</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2017-05-27T01:41:00Z</dcterms:created>
  <dc:creator>Administrator</dc:creator>
  <cp:lastModifiedBy>杨赛</cp:lastModifiedBy>
  <cp:lastPrinted>2016-06-03T02:19:00Z</cp:lastPrinted>
  <dcterms:modified xsi:type="dcterms:W3CDTF">2017-05-27T11:03:18Z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