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ajorEastAsia" w:hAnsiTheme="majorEastAsia" w:eastAsiaTheme="majorEastAsia" w:cstheme="majorEastAsia"/>
          <w:b w:val="0"/>
          <w:bCs/>
        </w:rPr>
      </w:pPr>
      <w:r>
        <w:rPr>
          <w:rFonts w:hint="eastAsia" w:asciiTheme="majorEastAsia" w:hAnsiTheme="majorEastAsia" w:eastAsiaTheme="majorEastAsia" w:cstheme="majorEastAsia"/>
          <w:b w:val="0"/>
          <w:bCs/>
        </w:rPr>
        <w:t>西北大学</w:t>
      </w: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/>
        </w:rPr>
        <w:t>研究生选课流程</w:t>
      </w:r>
      <w:bookmarkEnd w:id="0"/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登录研究生管理信息系统学生平台，用户名为学号，初始密码为身份证号后六位。</w:t>
      </w:r>
    </w:p>
    <w:p>
      <w:pPr>
        <w:jc w:val="center"/>
      </w:pPr>
      <w:r>
        <w:drawing>
          <wp:inline distT="0" distB="0" distL="114300" distR="114300">
            <wp:extent cx="5267960" cy="2652395"/>
            <wp:effectExtent l="0" t="0" r="889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52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sz w:val="28"/>
          <w:szCs w:val="36"/>
        </w:rPr>
        <w:t>2、点击制定/修改培养计划进行选课</w:t>
      </w:r>
    </w:p>
    <w:p>
      <w:pPr>
        <w:jc w:val="center"/>
      </w:pPr>
      <w:r>
        <w:drawing>
          <wp:inline distT="0" distB="0" distL="114300" distR="114300">
            <wp:extent cx="4799965" cy="3609340"/>
            <wp:effectExtent l="0" t="0" r="63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3609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sz w:val="28"/>
          <w:szCs w:val="36"/>
        </w:rPr>
        <w:t>3、点击制定/修改培养计划（选课/改课）——从培养方案选课（若无法进行操作，联系院系研究生秘书指定培养方案）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drawing>
          <wp:inline distT="0" distB="0" distL="0" distR="0">
            <wp:extent cx="5274310" cy="143129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drawing>
          <wp:inline distT="0" distB="0" distL="0" distR="0">
            <wp:extent cx="5273675" cy="2658745"/>
            <wp:effectExtent l="19050" t="0" r="2773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661"/>
                    <a:stretch>
                      <a:fillRect/>
                    </a:stretch>
                  </pic:blipFill>
                  <pic:spPr>
                    <a:xfrm>
                      <a:off x="0" y="0"/>
                      <a:ext cx="5274077" cy="265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</w:rPr>
      </w:pPr>
      <w:r>
        <w:rPr>
          <w:b/>
          <w:bCs/>
        </w:rPr>
        <w:drawing>
          <wp:inline distT="0" distB="0" distL="0" distR="0">
            <wp:extent cx="5274310" cy="3310255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color w:val="FF0000"/>
          <w:sz w:val="28"/>
        </w:rPr>
      </w:pPr>
      <w:r>
        <w:rPr>
          <w:rFonts w:hint="eastAsia"/>
          <w:b/>
          <w:bCs/>
          <w:color w:val="FF0000"/>
          <w:sz w:val="28"/>
        </w:rPr>
        <w:t>注：（1）请根据公布的公共课课表时间安排选择公共课班次；</w:t>
      </w:r>
    </w:p>
    <w:p>
      <w:pPr>
        <w:ind w:firstLine="557" w:firstLineChars="198"/>
        <w:rPr>
          <w:b/>
          <w:bCs/>
          <w:color w:val="FF0000"/>
          <w:sz w:val="28"/>
        </w:rPr>
      </w:pPr>
      <w:r>
        <w:rPr>
          <w:rFonts w:hint="eastAsia"/>
          <w:b/>
          <w:bCs/>
          <w:color w:val="FF0000"/>
          <w:sz w:val="28"/>
        </w:rPr>
        <w:t>（2）公共英语课需根据院系指导意见选课；</w:t>
      </w:r>
    </w:p>
    <w:p>
      <w:pPr>
        <w:ind w:firstLine="557" w:firstLineChars="198"/>
        <w:rPr>
          <w:b/>
          <w:bCs/>
          <w:color w:val="FF0000"/>
          <w:sz w:val="28"/>
        </w:rPr>
      </w:pPr>
      <w:r>
        <w:rPr>
          <w:rFonts w:hint="eastAsia"/>
          <w:b/>
          <w:bCs/>
          <w:color w:val="FF0000"/>
          <w:sz w:val="28"/>
        </w:rPr>
        <w:t>（3）硕博连读生已获得硕士公共英语学分的可申请博士英语免修免考，暂不需要在系统里选课；</w:t>
      </w:r>
    </w:p>
    <w:p>
      <w:pPr>
        <w:ind w:firstLine="557" w:firstLineChars="198"/>
        <w:rPr>
          <w:rFonts w:hint="eastAsia"/>
          <w:b/>
          <w:bCs/>
          <w:color w:val="FF0000"/>
          <w:sz w:val="28"/>
        </w:rPr>
      </w:pPr>
      <w:r>
        <w:rPr>
          <w:rFonts w:hint="eastAsia"/>
          <w:b/>
          <w:bCs/>
          <w:color w:val="FF0000"/>
          <w:sz w:val="28"/>
        </w:rPr>
        <w:t>（4）系统中专业课开课学期可能与实际不符，请根据院系课表选择上课学期，春季学期开课的可暂时不选，具体开课情况请咨询院系研究生秘书</w:t>
      </w:r>
      <w:r>
        <w:rPr>
          <w:rFonts w:hint="eastAsia"/>
          <w:b/>
          <w:bCs/>
          <w:color w:val="FF0000"/>
          <w:sz w:val="28"/>
          <w:lang w:eastAsia="zh-CN"/>
        </w:rPr>
        <w:t>；</w:t>
      </w:r>
    </w:p>
    <w:p>
      <w:pPr>
        <w:ind w:firstLine="557" w:firstLineChars="198"/>
        <w:rPr>
          <w:rFonts w:hint="eastAsia" w:eastAsiaTheme="minorEastAsia"/>
          <w:b/>
          <w:bCs/>
          <w:color w:val="FF0000"/>
          <w:sz w:val="28"/>
          <w:lang w:eastAsia="zh-CN"/>
        </w:rPr>
      </w:pPr>
      <w:r>
        <w:rPr>
          <w:rFonts w:hint="eastAsia"/>
          <w:b/>
          <w:bCs/>
          <w:color w:val="FF0000"/>
          <w:sz w:val="28"/>
          <w:lang w:eastAsia="zh-CN"/>
        </w:rPr>
        <w:t>（</w:t>
      </w:r>
      <w:r>
        <w:rPr>
          <w:rFonts w:hint="eastAsia"/>
          <w:b/>
          <w:bCs/>
          <w:color w:val="FF0000"/>
          <w:sz w:val="28"/>
          <w:lang w:val="en-US" w:eastAsia="zh-CN"/>
        </w:rPr>
        <w:t>5</w:t>
      </w:r>
      <w:r>
        <w:rPr>
          <w:rFonts w:hint="eastAsia"/>
          <w:b/>
          <w:bCs/>
          <w:color w:val="FF0000"/>
          <w:sz w:val="28"/>
          <w:lang w:eastAsia="zh-CN"/>
        </w:rPr>
        <w:t>）请务必在规定时间完成公共课选课，专业课选课在</w:t>
      </w:r>
      <w:r>
        <w:rPr>
          <w:rFonts w:hint="eastAsia"/>
          <w:b/>
          <w:bCs/>
          <w:color w:val="FF0000"/>
          <w:sz w:val="28"/>
          <w:lang w:val="en-US" w:eastAsia="zh-CN"/>
        </w:rPr>
        <w:t>9月15日前完成。</w:t>
      </w:r>
    </w:p>
    <w:p>
      <w:pPr>
        <w:rPr>
          <w:rFonts w:hint="eastAsia"/>
        </w:rPr>
      </w:pPr>
      <w:r>
        <w:rPr>
          <w:rFonts w:hint="eastAsia"/>
          <w:sz w:val="28"/>
          <w:szCs w:val="36"/>
        </w:rPr>
        <w:t>4、选课完成后核对公共课上课时间，确认无误后提交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jc w:val="right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研究生院教学办</w:t>
      </w: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2017年8月25日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05F3"/>
    <w:multiLevelType w:val="singleLevel"/>
    <w:tmpl w:val="599505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8"/>
    <w:rsid w:val="00035AC1"/>
    <w:rsid w:val="00193A4A"/>
    <w:rsid w:val="00223FED"/>
    <w:rsid w:val="00294757"/>
    <w:rsid w:val="003B7EA5"/>
    <w:rsid w:val="003F3D88"/>
    <w:rsid w:val="00645D68"/>
    <w:rsid w:val="00A27077"/>
    <w:rsid w:val="190D30EC"/>
    <w:rsid w:val="406B43BC"/>
    <w:rsid w:val="46FA590F"/>
    <w:rsid w:val="61A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uiPriority w:val="0"/>
    <w:rPr>
      <w:sz w:val="18"/>
      <w:szCs w:val="18"/>
    </w:rPr>
  </w:style>
  <w:style w:type="character" w:customStyle="1" w:styleId="6">
    <w:name w:val="批注框文本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herbert_wh</cp:lastModifiedBy>
  <dcterms:modified xsi:type="dcterms:W3CDTF">2017-08-25T01:33:58Z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