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2026年医学院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复试工作方案</w:t>
      </w:r>
    </w:p>
    <w:p w14:paraId="25C8063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hAnsi="Times New Roman" w:cs="宋体"/>
          <w:bCs w:val="0"/>
          <w:sz w:val="28"/>
          <w:szCs w:val="28"/>
          <w:highlight w:val="none"/>
        </w:rPr>
      </w:pPr>
      <w:r>
        <w:rPr>
          <w:rFonts w:hint="eastAsia" w:hAnsi="Times New Roman" w:cs="宋体"/>
          <w:bCs w:val="0"/>
          <w:sz w:val="28"/>
          <w:szCs w:val="28"/>
          <w:highlight w:val="none"/>
        </w:rPr>
        <w:t>根据教育部和陕西省硕士研究生招生录取相关文件精神，以及《西北大学</w:t>
      </w:r>
      <w:r>
        <w:rPr>
          <w:rFonts w:hint="eastAsia" w:hAnsi="Times New Roman" w:cs="宋体"/>
          <w:bCs w:val="0"/>
          <w:sz w:val="28"/>
          <w:szCs w:val="28"/>
          <w:highlight w:val="none"/>
          <w:lang w:eastAsia="zh-CN"/>
        </w:rPr>
        <w:t>2026</w:t>
      </w:r>
      <w:r>
        <w:rPr>
          <w:rFonts w:hint="eastAsia" w:hAnsi="Times New Roman" w:cs="宋体"/>
          <w:bCs w:val="0"/>
          <w:sz w:val="28"/>
          <w:szCs w:val="28"/>
          <w:highlight w:val="none"/>
        </w:rPr>
        <w:t>年硕士研究生复试录取工作办法》，结合我院实际，</w:t>
      </w:r>
      <w:r>
        <w:rPr>
          <w:rFonts w:hint="eastAsia" w:hAnsi="Times New Roman" w:cs="宋体"/>
          <w:bCs w:val="0"/>
          <w:sz w:val="28"/>
          <w:szCs w:val="28"/>
          <w:highlight w:val="none"/>
          <w:lang w:val="en-US" w:eastAsia="zh-CN"/>
        </w:rPr>
        <w:t>特制定本方案。报考我院所有专业的考生须在复试前通过CET-4 考试（即CET-4 成绩不小于425 分），CET-4 成绩未达425 分的同学请勿参加复试。</w:t>
      </w:r>
    </w:p>
    <w:p w14:paraId="47EA2763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一、各学科专业复试分数线</w:t>
      </w:r>
    </w:p>
    <w:tbl>
      <w:tblPr>
        <w:tblStyle w:val="7"/>
        <w:tblpPr w:leftFromText="180" w:rightFromText="180" w:vertAnchor="text" w:horzAnchor="page" w:tblpXSpec="center" w:tblpY="314"/>
        <w:tblOverlap w:val="never"/>
        <w:tblW w:w="6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342"/>
        <w:gridCol w:w="1299"/>
        <w:gridCol w:w="783"/>
        <w:gridCol w:w="1018"/>
        <w:gridCol w:w="1250"/>
      </w:tblGrid>
      <w:tr w14:paraId="4077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（满分=100）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7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100）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418B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基础医学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294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9D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6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生物技术与工程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264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6860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临床医学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7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88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7A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7F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A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497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479B918B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0E2B853C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6A6A0F5F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3D71CC9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7EDFA67F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4CD18B3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2C6D2657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16D34ABD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 w14:paraId="79FB4C20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二、达到复试线的考生名单</w:t>
      </w:r>
    </w:p>
    <w:p w14:paraId="10EC7BC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复试名单详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见附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458A1F9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三、复试工作流程</w:t>
      </w:r>
    </w:p>
    <w:p w14:paraId="017849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（一）工作原则</w:t>
      </w:r>
    </w:p>
    <w:p w14:paraId="43285B9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49ECAE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388751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通知考生</w:t>
      </w:r>
    </w:p>
    <w:p w14:paraId="1CAE2F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复试考生应于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2026年3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shd w:val="clear"/>
          <w:lang w:val="en-US" w:eastAsia="zh-CN" w:bidi="ar-SA"/>
        </w:rPr>
        <w:t>日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前进入“西北大学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医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学院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硕士复试QQ群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-生物技术与工程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”（群号：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1037590745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），“西北大学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医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学院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硕士复试QQ群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基础医学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”（群号：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547933328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）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，“西北大学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医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学院2026硕士复试QQ群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-临床医学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”（群号：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676345446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入群核验方式为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</w:rPr>
        <w:t>“</w:t>
      </w:r>
      <w:r>
        <w:rPr>
          <w:rFonts w:hint="eastAsia" w:ascii="宋体" w:cs="宋体"/>
          <w:b/>
          <w:bCs/>
          <w:sz w:val="28"/>
          <w:szCs w:val="28"/>
          <w:highlight w:val="none"/>
          <w:u w:val="single"/>
          <w:lang w:val="en-US" w:eastAsia="zh-CN"/>
        </w:rPr>
        <w:t>姓名+考生编号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，复试相关安排和通知会在群中发布。</w:t>
      </w:r>
    </w:p>
    <w:p w14:paraId="5EF2447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报到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及资格审查</w:t>
      </w:r>
    </w:p>
    <w:p w14:paraId="0E7E73C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基础医学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复试的考生应于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27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9：00-10:00到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西北大学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太白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校区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医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学院（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7102教室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shd w:val="clear"/>
          <w:lang w:val="en-US"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到。参加临床医学和生物技术与工程专业复试的考生应于3月27日10：00-12:00到西北大学太白校区医学院（7111教室）报到。</w:t>
      </w:r>
    </w:p>
    <w:p w14:paraId="51A2B08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报到时需要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提交以下材料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，按照清单顺序整理纸质版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资格审查未通过的考生不得参加复试。</w:t>
      </w:r>
      <w:r>
        <w:rPr>
          <w:rFonts w:hint="eastAsia" w:asci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电子版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材料均为扫描清晰的 pdf 版，整理成一个文件夹，压缩后命名为：姓名+考生编号。</w:t>
      </w:r>
    </w:p>
    <w:p w14:paraId="48F7B38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</w:p>
    <w:p w14:paraId="3B3C21A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2" w:firstLineChars="200"/>
        <w:jc w:val="center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资格复审材料清单</w:t>
      </w:r>
    </w:p>
    <w:p w14:paraId="1908BA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（1）考生身份证原件及复印件（原件核查复印件上交）、准考证。</w:t>
      </w:r>
    </w:p>
    <w:p w14:paraId="13BE83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（2）政治审查表。</w:t>
      </w:r>
    </w:p>
    <w:p w14:paraId="1CC06F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（3）通过大学英语四六级的证明材料。</w:t>
      </w:r>
    </w:p>
    <w:p w14:paraId="492DC1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（4）应届生提交学生证和《教育部学籍在线验证报告》复印件。</w:t>
      </w:r>
    </w:p>
    <w:p w14:paraId="38B9D7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（5）往届生提交本科毕业证、学位证、《中国高等教育学历认证报告》或《教育部学历证书电子注册备案表》复印件。</w:t>
      </w:r>
    </w:p>
    <w:p w14:paraId="0720EA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（6）《西北大学诚信复试承诺书》签字版。</w:t>
      </w:r>
    </w:p>
    <w:p w14:paraId="7CDA2E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（7）学术材料：个人自述、大学学习成绩单、毕业论文（设计）摘要或进展报告、发表论文及获奖证明扫描件等补充材料复印件。</w:t>
      </w:r>
    </w:p>
    <w:p w14:paraId="684CC64D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复试考核</w:t>
      </w:r>
    </w:p>
    <w:p w14:paraId="2A96D9C3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准时到达复试地点。</w:t>
      </w:r>
    </w:p>
    <w:p w14:paraId="6F2D0180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公布复试结果及拟录取名单</w:t>
      </w:r>
    </w:p>
    <w:p w14:paraId="1454456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复试结果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报研究生院审核通过后在西北大学</w:t>
      </w:r>
      <w:r>
        <w:rPr>
          <w:rStyle w:val="11"/>
          <w:rFonts w:hint="eastAsia" w:ascii="宋体" w:cs="宋体"/>
          <w:color w:val="auto"/>
          <w:sz w:val="28"/>
          <w:szCs w:val="28"/>
          <w:highlight w:val="none"/>
          <w:lang w:val="en-US" w:eastAsia="zh-CN"/>
        </w:rPr>
        <w:t>医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学院官网公示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0C9F98C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72667C99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eastAsia" w:hAnsi="Times New Roman" w:cs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hAnsi="Times New Roman" w:cs="宋体"/>
          <w:bCs w:val="0"/>
          <w:sz w:val="28"/>
          <w:szCs w:val="28"/>
          <w:highlight w:val="none"/>
        </w:rPr>
        <w:t>本次复试采用现场复试方式（即“线下”复试方式）进行。</w:t>
      </w:r>
    </w:p>
    <w:p w14:paraId="3210245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内容：</w:t>
      </w:r>
    </w:p>
    <w:p w14:paraId="4DE40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专业笔试：</w:t>
      </w:r>
    </w:p>
    <w:p w14:paraId="649B5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临床医学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专业笔试(时长2小时 )</w:t>
      </w:r>
    </w:p>
    <w:p w14:paraId="5A420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基础</w:t>
      </w:r>
      <w:r>
        <w:rPr>
          <w:rFonts w:hint="default" w:ascii="宋体" w:hAnsi="宋体" w:cs="宋体"/>
          <w:bCs/>
          <w:sz w:val="28"/>
          <w:szCs w:val="28"/>
          <w:highlight w:val="none"/>
          <w:lang w:val="en-US" w:eastAsia="zh-CN"/>
        </w:rPr>
        <w:t>医学专业：专业笔试(时长2小时 )</w:t>
      </w:r>
    </w:p>
    <w:p w14:paraId="2415C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生物技术与工程</w:t>
      </w:r>
      <w:r>
        <w:rPr>
          <w:rFonts w:hint="default" w:ascii="宋体" w:hAnsi="宋体" w:cs="宋体"/>
          <w:bCs/>
          <w:sz w:val="28"/>
          <w:szCs w:val="28"/>
          <w:highlight w:val="none"/>
          <w:lang w:val="en-US" w:eastAsia="zh-CN"/>
        </w:rPr>
        <w:t>专业：专业笔试(时长2小时 )</w:t>
      </w:r>
    </w:p>
    <w:p w14:paraId="2E72D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（2）专业综合面试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：包括思想政治素质和品德考核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外语测试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</w:p>
    <w:p w14:paraId="5599766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3.复试成绩构成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：</w:t>
      </w:r>
    </w:p>
    <w:p w14:paraId="08B485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fill="FEF2CC" w:themeFill="accent4" w:themeFillTint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复试总成绩满分为300分，其中专业笔试100分、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专业面试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150分、外语测试50分。复试成绩低于180分者，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单科成绩低于满分60%者，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不予录取。</w:t>
      </w:r>
      <w:bookmarkStart w:id="0" w:name="_GoBack"/>
      <w:bookmarkEnd w:id="0"/>
    </w:p>
    <w:p w14:paraId="1A5BFB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思想政治考核不计入总分，但考核不合格者不予录取。</w:t>
      </w:r>
    </w:p>
    <w:p w14:paraId="07A1D665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总成绩计算及录取规则</w:t>
      </w:r>
    </w:p>
    <w:p w14:paraId="52C0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总成绩（满分100分）=[(初试成绩/500)×0.6+(复试成绩/300)×0.4]×100。</w:t>
      </w:r>
    </w:p>
    <w:p w14:paraId="2F334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分专业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（方向）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按总成绩排序，顺位录取。若总成绩相同，则按初试成绩顺位录取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B47E2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四、具体安排</w:t>
      </w:r>
    </w:p>
    <w:p w14:paraId="6ACED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1.笔试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041"/>
        <w:gridCol w:w="1908"/>
        <w:gridCol w:w="1902"/>
        <w:gridCol w:w="1331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019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480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E7E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44B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E4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F84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0A4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日</w:t>
            </w:r>
          </w:p>
          <w:p w14:paraId="0A48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241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基础医学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E3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基础医学综合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7AE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7102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562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AE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3B69C0ED"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/>
              </w:rPr>
              <w:t>3月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/>
              </w:rPr>
              <w:t>日</w:t>
            </w:r>
          </w:p>
          <w:p w14:paraId="3937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95A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72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临床医学综合能力（西医）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595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7111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957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5CF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46E1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日</w:t>
            </w:r>
          </w:p>
          <w:p w14:paraId="7EF2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00C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生物技术与工程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FAB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生物化学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129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7507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24F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054DB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14D1D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default" w:ascii="宋体" w:hAnsi="宋体" w:cs="宋体"/>
          <w:b w:val="0"/>
          <w:bCs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sz w:val="28"/>
          <w:szCs w:val="28"/>
          <w:highlight w:val="none"/>
          <w:lang w:val="en-US" w:eastAsia="zh-CN"/>
        </w:rPr>
        <w:t>.面试安排-思想品德考核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832"/>
        <w:gridCol w:w="1742"/>
        <w:gridCol w:w="2164"/>
        <w:gridCol w:w="1281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13" w:type="dxa"/>
            <w:vAlign w:val="center"/>
          </w:tcPr>
          <w:p w14:paraId="33E8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832" w:type="dxa"/>
            <w:vAlign w:val="center"/>
          </w:tcPr>
          <w:p w14:paraId="64E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42" w:type="dxa"/>
            <w:vAlign w:val="center"/>
          </w:tcPr>
          <w:p w14:paraId="0B0A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164" w:type="dxa"/>
            <w:vAlign w:val="center"/>
          </w:tcPr>
          <w:p w14:paraId="19B8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3E6F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4C828B1E">
            <w:pPr>
              <w:pStyle w:val="5"/>
              <w:keepNext w:val="0"/>
              <w:keepLines w:val="0"/>
              <w:pageBreakBefore w:val="0"/>
              <w:shd w:val="clear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3月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  <w:p w14:paraId="0524E5A2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:30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2F7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基础医学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ADF93CA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思想品德考核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EAE9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文博楼一层</w:t>
            </w:r>
          </w:p>
        </w:tc>
        <w:tc>
          <w:tcPr>
            <w:tcW w:w="1281" w:type="dxa"/>
            <w:vAlign w:val="center"/>
          </w:tcPr>
          <w:p w14:paraId="309B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B60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789040A2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  <w:p w14:paraId="6C41483B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17：00-1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:30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D6B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F875A79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思想品德考核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BF60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文博楼二层</w:t>
            </w:r>
          </w:p>
        </w:tc>
        <w:tc>
          <w:tcPr>
            <w:tcW w:w="1281" w:type="dxa"/>
            <w:vAlign w:val="center"/>
          </w:tcPr>
          <w:p w14:paraId="55FB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662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41BB9A1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  <w:p w14:paraId="06DB071C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17：00-1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:30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941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生物技术与工程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EA3D1E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思想品德考核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01C3DF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医学院104教室</w:t>
            </w:r>
          </w:p>
        </w:tc>
        <w:tc>
          <w:tcPr>
            <w:tcW w:w="1281" w:type="dxa"/>
            <w:vAlign w:val="center"/>
          </w:tcPr>
          <w:p w14:paraId="0FAC9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3C7F04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cs="宋体"/>
          <w:b/>
          <w:bCs w:val="0"/>
          <w:kern w:val="2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lang w:val="en-US" w:eastAsia="zh-CN" w:bidi="ar-SA"/>
        </w:rPr>
        <w:t>面试安排-综合面试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832"/>
        <w:gridCol w:w="1742"/>
        <w:gridCol w:w="2164"/>
        <w:gridCol w:w="1281"/>
      </w:tblGrid>
      <w:tr w14:paraId="4F2A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13" w:type="dxa"/>
            <w:vAlign w:val="center"/>
          </w:tcPr>
          <w:p w14:paraId="7AFF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832" w:type="dxa"/>
            <w:vAlign w:val="center"/>
          </w:tcPr>
          <w:p w14:paraId="7AAB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42" w:type="dxa"/>
            <w:vAlign w:val="center"/>
          </w:tcPr>
          <w:p w14:paraId="249C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164" w:type="dxa"/>
            <w:vAlign w:val="center"/>
          </w:tcPr>
          <w:p w14:paraId="575B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2C67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B0A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3" w:type="dxa"/>
            <w:vAlign w:val="center"/>
          </w:tcPr>
          <w:p w14:paraId="76B7C4FB">
            <w:pPr>
              <w:pStyle w:val="5"/>
              <w:keepNext w:val="0"/>
              <w:keepLines w:val="0"/>
              <w:pageBreakBefore w:val="0"/>
              <w:shd w:val="clear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3月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  <w:p w14:paraId="39DF5B0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-1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4A4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基础医学</w:t>
            </w:r>
          </w:p>
        </w:tc>
        <w:tc>
          <w:tcPr>
            <w:tcW w:w="1742" w:type="dxa"/>
            <w:vAlign w:val="center"/>
          </w:tcPr>
          <w:p w14:paraId="10437868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综合面试、外国语测试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B161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9303</w:t>
            </w:r>
          </w:p>
        </w:tc>
        <w:tc>
          <w:tcPr>
            <w:tcW w:w="1281" w:type="dxa"/>
            <w:vAlign w:val="center"/>
          </w:tcPr>
          <w:p w14:paraId="44642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496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3" w:type="dxa"/>
            <w:vAlign w:val="center"/>
          </w:tcPr>
          <w:p w14:paraId="5B1EF8D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  <w:p w14:paraId="6BB22750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8：30-1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:30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68C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1742" w:type="dxa"/>
            <w:vAlign w:val="center"/>
          </w:tcPr>
          <w:p w14:paraId="295A4838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综合面试、外国语测试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EACA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文博楼一层及二层</w:t>
            </w:r>
          </w:p>
        </w:tc>
        <w:tc>
          <w:tcPr>
            <w:tcW w:w="1281" w:type="dxa"/>
            <w:vAlign w:val="center"/>
          </w:tcPr>
          <w:p w14:paraId="385B0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551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3" w:type="dxa"/>
            <w:vAlign w:val="center"/>
          </w:tcPr>
          <w:p w14:paraId="15A6B1F9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  <w:p w14:paraId="45229D8C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8：30-1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:30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561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生物技术与工程</w:t>
            </w:r>
          </w:p>
        </w:tc>
        <w:tc>
          <w:tcPr>
            <w:tcW w:w="1742" w:type="dxa"/>
            <w:vAlign w:val="center"/>
          </w:tcPr>
          <w:p w14:paraId="10BFA117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综合面试、外国语测试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2EBED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医学院104教室、114教室，生科院2层会议室</w:t>
            </w:r>
          </w:p>
        </w:tc>
        <w:tc>
          <w:tcPr>
            <w:tcW w:w="1281" w:type="dxa"/>
            <w:vAlign w:val="center"/>
          </w:tcPr>
          <w:p w14:paraId="03C35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31B076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五、其他说明</w:t>
      </w:r>
    </w:p>
    <w:p w14:paraId="15174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11D22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3.提供的资格审查材料、学术成果应真实有效，如有弄虚作假行为或违反学术道德规范，将取消复试资格或录取资格。</w:t>
      </w:r>
    </w:p>
    <w:p w14:paraId="0A0EA2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六、联系方式</w:t>
      </w:r>
    </w:p>
    <w:p w14:paraId="66AB6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咨询电话：029-88302084</w:t>
      </w:r>
    </w:p>
    <w:p w14:paraId="039E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邮    箱：daiyu@nwu.edu.cn</w:t>
      </w:r>
    </w:p>
    <w:p w14:paraId="7469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学院网站：https://med.nwu.edu.cn/index.htm</w:t>
      </w:r>
    </w:p>
    <w:p w14:paraId="421B9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办公地址：西安市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碑林区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西北大学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太白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校区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医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学院研究生秘书办公室</w:t>
      </w:r>
    </w:p>
    <w:p w14:paraId="169081ED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医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学院</w:t>
      </w:r>
    </w:p>
    <w:p w14:paraId="25FB5AB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2026年3月23日</w:t>
      </w:r>
    </w:p>
    <w:p w14:paraId="6A5EFE00">
      <w:pPr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  <w:br w:type="page"/>
      </w:r>
    </w:p>
    <w:p w14:paraId="0CDFA8A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default" w:ascii="宋体" w:hAnsi="宋体" w:eastAsia="宋体" w:cs="宋体"/>
          <w:sz w:val="28"/>
          <w:szCs w:val="28"/>
          <w:highlight w:val="lightGray"/>
          <w:lang w:val="en-US" w:eastAsia="zh-CN"/>
        </w:rPr>
      </w:pPr>
      <w:r>
        <w:rPr>
          <w:rFonts w:hint="eastAsia" w:ascii="宋体" w:cs="宋体"/>
          <w:sz w:val="28"/>
          <w:szCs w:val="28"/>
          <w:highlight w:val="lightGray"/>
          <w:lang w:val="en-US" w:eastAsia="zh-CN"/>
        </w:rPr>
        <w:t>附表：</w:t>
      </w:r>
    </w:p>
    <w:p w14:paraId="3B39C350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2026年医学院硕士复试名单</w:t>
      </w:r>
    </w:p>
    <w:p w14:paraId="5F06153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1、基础医学专业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958"/>
        <w:gridCol w:w="1756"/>
        <w:gridCol w:w="2281"/>
        <w:gridCol w:w="682"/>
        <w:gridCol w:w="975"/>
      </w:tblGrid>
      <w:tr w14:paraId="41D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76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106976611601857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黄曦达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106976140904177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史书宁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F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106976611601856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刘宇琪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C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106976611601858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王晨枫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D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C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106976615004194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纪春艳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DA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106976611601853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王异琳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9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106976611601860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8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106976141204178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6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106976621204200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王佳渝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1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E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106976321204181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刘书萌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8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106976611601868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邓乔瑞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E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C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106976141504179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E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5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106976370304182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翟小茹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B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106976611601866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27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9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106976614504193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B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2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106976611601867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白欣雨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F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8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106976410504184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付雨欣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7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0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106976611601861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刘培杰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0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B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106976614504190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胡茂琪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C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D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106976614504192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毛雪纯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5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C861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2、</w:t>
      </w:r>
      <w:r>
        <w:rPr>
          <w:rFonts w:hint="eastAsia" w:ascii="宋体" w:cs="宋体"/>
          <w:b/>
          <w:sz w:val="28"/>
          <w:szCs w:val="28"/>
          <w:lang w:val="en-US" w:eastAsia="zh-CN"/>
        </w:rPr>
        <w:t>生物技术与工程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941"/>
        <w:gridCol w:w="1849"/>
        <w:gridCol w:w="2222"/>
        <w:gridCol w:w="662"/>
        <w:gridCol w:w="977"/>
      </w:tblGrid>
      <w:tr w14:paraId="6BC5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A07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C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106976412310106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时宝泽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6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A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106976370109981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7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E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106976421910187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关嘉文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8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1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106976321109914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吴新霞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A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B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106976346409954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B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3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F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7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106976370209989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魏鲁艺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6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5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106976611603106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8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贾晓荷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4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C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9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106976613410262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8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D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F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106976613910263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张董俊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F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6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106976142009842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D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0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7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106976411510093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苏倩倩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2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E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A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2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106976231109906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曲宜馨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1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D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106976611410260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0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C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7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106976141109768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0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薛紫茹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0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106976611603103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尉茜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6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106976371510070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林存鹏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2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4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106976140909748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马月悦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F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A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106976321209919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8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李思颖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E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6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106976133709687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9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8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7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0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106976371410056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3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2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6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106976421010182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皇月晴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8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106976410710084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F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成佳璇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9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B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8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5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106976231709907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刘备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8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3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106976341209949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王文慧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A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1B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106976141109769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C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87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106976330109933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B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106976370109982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7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王煜昶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5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C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C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106976141309793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郑家瑶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4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26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B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106976415110165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陈展祥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B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D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F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E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106976141909824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常进泽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B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106976371510067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郑月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2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31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106976140609740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B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孙欣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A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1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106976141109771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成思敏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C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7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04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106976410410082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田芳静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1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4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106976621210381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唐乾刚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4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106976220709893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5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吕霖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F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5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2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2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106976370610005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刘奕含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4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106976510710222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C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敖雨谊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A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F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3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106976153409873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4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106976370610007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5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0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106976141109770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李佳伟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0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3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106976410310079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8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王佳瑶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62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106976614910310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2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106976142409855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牛香丁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6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C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106976622010389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杨紫璇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3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7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106976620810360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兰园园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3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0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106976141309794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庞雅元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E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A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106976370209990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贾爽爽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1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106976370610008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李萌源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A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3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106976412310107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姜冰冰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3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F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66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B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106976141809810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1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B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5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1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106976450110210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黄盈盈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7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E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D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106976141209775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2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9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106976431910203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成佳阳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3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106976614910309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3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9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D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106976616010350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史玉艳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7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B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106976141809809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6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4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106976150409860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黄馨宇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E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E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106976220609887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4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E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106976611603102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党盼玉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E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2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6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15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106976322309926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4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B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0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106976614610298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白丽娜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9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106976614510297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9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胡凤艳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0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F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6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106976518310238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伍俊杰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E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3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106976370610006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刘俊蕊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0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106976371710076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7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冉怡轩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D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D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106976616010349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0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郑育堃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A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4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106976351309960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3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E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1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106976321909924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D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A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5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106976370109980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A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106976371710075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张丽敏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B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2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106976615410318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E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106976220709894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郑棣公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4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9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A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106976422610189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4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洪天然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7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1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106976351309959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3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A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49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106976611603104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荔雨菲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4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2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106976511710229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5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1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87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0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106976131709672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刘晓雪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5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D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7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106976460410216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D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5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F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106976531110251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F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龚飞燕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4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E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B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106976321109915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黄倩雯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5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B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D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C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106976621010375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陈瑞英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0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1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106976351209958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许丹萍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F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D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1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106976371510068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4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F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9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106976220709895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3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李相然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3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5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6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106976620110352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E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吴霜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E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0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106976614110293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E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连杰洁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7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5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106976142309850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A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7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F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106976330209935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韦静怡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C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CE1515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  <w:lang w:val="en-US" w:eastAsia="zh-CN"/>
        </w:rPr>
        <w:t>3、临床医学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</w:p>
    <w:tbl>
      <w:tblPr>
        <w:tblStyle w:val="7"/>
        <w:tblW w:w="8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939"/>
        <w:gridCol w:w="1318"/>
        <w:gridCol w:w="2433"/>
        <w:gridCol w:w="932"/>
        <w:gridCol w:w="931"/>
      </w:tblGrid>
      <w:tr w14:paraId="7857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6CF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考生编号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AF3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3DF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报考专业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DD1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FA4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630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F96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A0F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BA3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106976614312748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艾天宇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9C7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471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肖乙森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9C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858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郭唯一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D75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22D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C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791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82B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D02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CCD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106976413712698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F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B0D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A96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106976614512766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张稼怡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BC5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B15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106976611601608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余柳蓉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DED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B0D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106976421612702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崔艺萱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EA0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AA4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魏鑫垚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D7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A58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106976141212676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柯西月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5A6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63F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C8A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D9E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瞿卓朝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EF4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AA4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李阳静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A8F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1C4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106976141212675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7C8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4B2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106976614312740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276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4B0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106976521712713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C44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7FE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106976410512693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C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B45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C2F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何薛木悦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4E2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F64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司静雯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29E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667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6C5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E78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106976210212682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FF0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473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尹乐平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366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86A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刘咪娜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7F2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D47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272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576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106976141112673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权康丽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B14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DE9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106976614312737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田松叶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62D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7B1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1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66F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12C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106976141212677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李卓林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C08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572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106976411112696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白佳宝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4A6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CF0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106976421612701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A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郭也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AE5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023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106976141512679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6CB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4FC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106976411412697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9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兖梦鸽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81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3D9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张允哲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91D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920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106976542812715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C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江姿萱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EEF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25C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3CB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021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106976422412703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袁新雨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7AC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451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龙召旭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26E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7B1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5AE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577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106976614312745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余晨宇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BB8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F8B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106976611601599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侯嘉琰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A83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A57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3A3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826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5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陈家礼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620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F7E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106976413812699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张斯蓉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E0A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70E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付玙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B13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F05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08B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7C9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106976330212686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113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CA8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2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22D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D46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106976614312741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864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FFE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4E4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2DF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D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齐佳乐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2A9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871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106976611601606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何悦珊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C87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114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穆倩倩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299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766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孙妙婵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6A0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5A0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9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夏玉彤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F13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659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B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殷雨婷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D9F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77E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106976233012684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451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597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106976501612712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鲁睿琪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336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F92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106976614312739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A36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4D3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106976211812683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4F0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70B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106976460612711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李晋雯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1DA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753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106976614012735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王佳苑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D53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198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B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C89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DB9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106976611601649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A63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18B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106976460612707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田雅菊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396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458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106976614312744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FE1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811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106976614512756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2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093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EB2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106976622412774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温雅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296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0E729F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59C8C119-FEB6-4B04-AF05-574EA99367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34B6B25-0D98-45EA-930E-D778568EBBFD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2ACCDF-02E9-4AB3-9267-7FFB1A2B2C4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D35B6FB-39D0-4107-93F0-93D1FD6A695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17760B1"/>
    <w:rsid w:val="067032E2"/>
    <w:rsid w:val="0A2E4F2A"/>
    <w:rsid w:val="0B2C7994"/>
    <w:rsid w:val="0FA7623D"/>
    <w:rsid w:val="117B6FDE"/>
    <w:rsid w:val="128B712B"/>
    <w:rsid w:val="13232F2F"/>
    <w:rsid w:val="13511BBE"/>
    <w:rsid w:val="13C07C74"/>
    <w:rsid w:val="13E05791"/>
    <w:rsid w:val="13E4420C"/>
    <w:rsid w:val="15787ABD"/>
    <w:rsid w:val="19897D5A"/>
    <w:rsid w:val="1A1B0036"/>
    <w:rsid w:val="1A926A02"/>
    <w:rsid w:val="1B805743"/>
    <w:rsid w:val="1BB05AD7"/>
    <w:rsid w:val="1D5F7628"/>
    <w:rsid w:val="1E454BFC"/>
    <w:rsid w:val="209945C9"/>
    <w:rsid w:val="210466A8"/>
    <w:rsid w:val="21F12AF6"/>
    <w:rsid w:val="22B954EF"/>
    <w:rsid w:val="245108AC"/>
    <w:rsid w:val="259C15A5"/>
    <w:rsid w:val="28A1780C"/>
    <w:rsid w:val="2A0F28E2"/>
    <w:rsid w:val="2A277549"/>
    <w:rsid w:val="2B8C561E"/>
    <w:rsid w:val="2BA87749"/>
    <w:rsid w:val="2FBE4CF8"/>
    <w:rsid w:val="3647730B"/>
    <w:rsid w:val="394534C2"/>
    <w:rsid w:val="3A52002D"/>
    <w:rsid w:val="3B0317FE"/>
    <w:rsid w:val="3C9115B1"/>
    <w:rsid w:val="3F8D0AFB"/>
    <w:rsid w:val="41EA1493"/>
    <w:rsid w:val="42864D96"/>
    <w:rsid w:val="44AF5E04"/>
    <w:rsid w:val="46957C1F"/>
    <w:rsid w:val="489A151D"/>
    <w:rsid w:val="49492F43"/>
    <w:rsid w:val="4B8E1E73"/>
    <w:rsid w:val="4BE07BB7"/>
    <w:rsid w:val="4CB84667"/>
    <w:rsid w:val="4FEB2669"/>
    <w:rsid w:val="50D37EA7"/>
    <w:rsid w:val="51311242"/>
    <w:rsid w:val="571E77BD"/>
    <w:rsid w:val="581B1F4E"/>
    <w:rsid w:val="581F31A3"/>
    <w:rsid w:val="5FB67912"/>
    <w:rsid w:val="60B72A0A"/>
    <w:rsid w:val="63204EC6"/>
    <w:rsid w:val="652266CA"/>
    <w:rsid w:val="66860EDB"/>
    <w:rsid w:val="6841155D"/>
    <w:rsid w:val="6CA04E8E"/>
    <w:rsid w:val="6D396814"/>
    <w:rsid w:val="6D3E606B"/>
    <w:rsid w:val="72306BF1"/>
    <w:rsid w:val="77F51966"/>
    <w:rsid w:val="79091C23"/>
    <w:rsid w:val="79537841"/>
    <w:rsid w:val="7DA0242A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4491</Words>
  <Characters>7667</Characters>
  <Lines>0</Lines>
  <Paragraphs>0</Paragraphs>
  <TotalTime>14</TotalTime>
  <ScaleCrop>false</ScaleCrop>
  <LinksUpToDate>false</LinksUpToDate>
  <CharactersWithSpaces>7688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cp:lastPrinted>2026-03-20T08:53:00Z</cp:lastPrinted>
  <dcterms:modified xsi:type="dcterms:W3CDTF">2026-03-23T07:54:10Z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5E112894285348109121FE0C24C869F8_13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