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B91524" w14:textId="46899B06" w:rsidR="00197185" w:rsidRDefault="00C55ECE" w:rsidP="00D07742">
      <w:pPr>
        <w:spacing w:line="360" w:lineRule="auto"/>
        <w:jc w:val="center"/>
        <w:rPr>
          <w:b/>
          <w:bCs/>
          <w:color w:val="000000" w:themeColor="text1"/>
          <w:sz w:val="36"/>
          <w:szCs w:val="36"/>
        </w:rPr>
      </w:pPr>
      <w:r>
        <w:rPr>
          <w:rFonts w:hint="eastAsia"/>
          <w:b/>
          <w:bCs/>
          <w:color w:val="000000" w:themeColor="text1"/>
          <w:sz w:val="36"/>
          <w:szCs w:val="36"/>
        </w:rPr>
        <w:t>西北大学电子信息学院</w:t>
      </w:r>
      <w:r w:rsidR="00D07742">
        <w:rPr>
          <w:rFonts w:hint="eastAsia"/>
          <w:b/>
          <w:bCs/>
          <w:color w:val="000000" w:themeColor="text1"/>
          <w:sz w:val="36"/>
          <w:szCs w:val="36"/>
        </w:rPr>
        <w:t>（人工智能学院）</w:t>
      </w:r>
    </w:p>
    <w:p w14:paraId="076CE983" w14:textId="77777777" w:rsidR="00197185" w:rsidRDefault="00C55ECE" w:rsidP="00D07742">
      <w:pPr>
        <w:spacing w:line="360" w:lineRule="auto"/>
        <w:jc w:val="center"/>
        <w:rPr>
          <w:rFonts w:ascii="宋体" w:hAnsi="宋体" w:cs="Arial"/>
          <w:b/>
          <w:bCs/>
          <w:color w:val="000000" w:themeColor="text1"/>
          <w:sz w:val="36"/>
          <w:szCs w:val="36"/>
        </w:rPr>
      </w:pPr>
      <w:r>
        <w:rPr>
          <w:rFonts w:hint="eastAsia"/>
          <w:b/>
          <w:bCs/>
          <w:color w:val="000000" w:themeColor="text1"/>
          <w:sz w:val="36"/>
          <w:szCs w:val="36"/>
        </w:rPr>
        <w:t>学术学位博士研究生“申请</w:t>
      </w:r>
      <w:r>
        <w:rPr>
          <w:rFonts w:hint="eastAsia"/>
          <w:b/>
          <w:bCs/>
          <w:color w:val="000000" w:themeColor="text1"/>
          <w:sz w:val="36"/>
          <w:szCs w:val="36"/>
        </w:rPr>
        <w:t>-</w:t>
      </w:r>
      <w:r>
        <w:rPr>
          <w:rFonts w:hint="eastAsia"/>
          <w:b/>
          <w:bCs/>
          <w:color w:val="000000" w:themeColor="text1"/>
          <w:sz w:val="36"/>
          <w:szCs w:val="36"/>
        </w:rPr>
        <w:t>考核”制招生工作办法</w:t>
      </w:r>
    </w:p>
    <w:p w14:paraId="7846FB90" w14:textId="77777777" w:rsidR="00197185" w:rsidRDefault="00197185" w:rsidP="00225C52">
      <w:pPr>
        <w:rPr>
          <w:color w:val="000000" w:themeColor="text1"/>
        </w:rPr>
      </w:pPr>
    </w:p>
    <w:p w14:paraId="562DAD43" w14:textId="77777777" w:rsidR="00197185" w:rsidRDefault="00C55ECE" w:rsidP="00225C52">
      <w:pPr>
        <w:widowControl/>
        <w:rPr>
          <w:rFonts w:ascii="仿宋_GB2312" w:eastAsia="仿宋_GB2312" w:hAnsi="仿宋_GB2312" w:cs="仿宋_GB2312"/>
          <w:color w:val="000000" w:themeColor="text1"/>
          <w:kern w:val="0"/>
          <w:sz w:val="28"/>
          <w:szCs w:val="28"/>
          <w:lang w:bidi="ar"/>
        </w:rPr>
      </w:pPr>
      <w:r>
        <w:rPr>
          <w:rFonts w:ascii="仿宋_GB2312" w:eastAsia="仿宋_GB2312" w:hAnsi="仿宋_GB2312" w:cs="仿宋_GB2312" w:hint="eastAsia"/>
          <w:b/>
          <w:bCs/>
          <w:color w:val="000000" w:themeColor="text1"/>
          <w:kern w:val="0"/>
          <w:sz w:val="28"/>
          <w:szCs w:val="28"/>
          <w:lang w:bidi="ar"/>
        </w:rPr>
        <w:t>第一条</w:t>
      </w:r>
      <w:r>
        <w:rPr>
          <w:rFonts w:ascii="仿宋_GB2312" w:eastAsia="仿宋_GB2312" w:hAnsi="仿宋_GB2312" w:cs="仿宋_GB2312" w:hint="eastAsia"/>
          <w:color w:val="000000" w:themeColor="text1"/>
          <w:kern w:val="0"/>
          <w:sz w:val="28"/>
          <w:szCs w:val="28"/>
          <w:lang w:bidi="ar"/>
        </w:rPr>
        <w:t xml:space="preserve"> </w:t>
      </w:r>
      <w:r>
        <w:rPr>
          <w:rFonts w:ascii="仿宋_GB2312" w:eastAsia="仿宋_GB2312" w:hAnsi="仿宋_GB2312" w:cs="仿宋_GB2312"/>
          <w:color w:val="000000" w:themeColor="text1"/>
          <w:kern w:val="0"/>
          <w:sz w:val="28"/>
          <w:szCs w:val="28"/>
          <w:lang w:bidi="ar"/>
        </w:rPr>
        <w:t>为进一步深化博士研究生招生改革，完善多元录取制度，优化博士研究生生源结构，充分发挥导师的招生自主权，更好地选拔具有科研创新能力和培养</w:t>
      </w:r>
      <w:r>
        <w:rPr>
          <w:rFonts w:ascii="仿宋_GB2312" w:eastAsia="仿宋_GB2312" w:hAnsi="仿宋_GB2312" w:cs="仿宋_GB2312" w:hint="eastAsia"/>
          <w:color w:val="000000" w:themeColor="text1"/>
          <w:kern w:val="0"/>
          <w:sz w:val="28"/>
          <w:szCs w:val="28"/>
          <w:lang w:bidi="ar"/>
        </w:rPr>
        <w:t>有</w:t>
      </w:r>
      <w:r>
        <w:rPr>
          <w:rFonts w:ascii="仿宋_GB2312" w:eastAsia="仿宋_GB2312" w:hAnsi="仿宋_GB2312" w:cs="仿宋_GB2312"/>
          <w:color w:val="000000" w:themeColor="text1"/>
          <w:kern w:val="0"/>
          <w:sz w:val="28"/>
          <w:szCs w:val="28"/>
          <w:lang w:bidi="ar"/>
        </w:rPr>
        <w:t>潜质的优秀硕士研究生攻读博士学位，根据国家</w:t>
      </w:r>
      <w:r>
        <w:rPr>
          <w:rFonts w:ascii="仿宋_GB2312" w:eastAsia="仿宋_GB2312" w:hAnsi="仿宋_GB2312" w:cs="仿宋_GB2312" w:hint="eastAsia"/>
          <w:color w:val="000000" w:themeColor="text1"/>
          <w:kern w:val="0"/>
          <w:sz w:val="28"/>
          <w:szCs w:val="28"/>
          <w:lang w:bidi="ar"/>
        </w:rPr>
        <w:t>、学校</w:t>
      </w:r>
      <w:r>
        <w:rPr>
          <w:rFonts w:ascii="仿宋_GB2312" w:eastAsia="仿宋_GB2312" w:hAnsi="仿宋_GB2312" w:cs="仿宋_GB2312"/>
          <w:color w:val="000000" w:themeColor="text1"/>
          <w:kern w:val="0"/>
          <w:sz w:val="28"/>
          <w:szCs w:val="28"/>
          <w:lang w:bidi="ar"/>
        </w:rPr>
        <w:t>有关文件精神及法律规定，结合我</w:t>
      </w:r>
      <w:r>
        <w:rPr>
          <w:rFonts w:ascii="仿宋_GB2312" w:eastAsia="仿宋_GB2312" w:hAnsi="仿宋_GB2312" w:cs="仿宋_GB2312" w:hint="eastAsia"/>
          <w:color w:val="000000" w:themeColor="text1"/>
          <w:kern w:val="0"/>
          <w:sz w:val="28"/>
          <w:szCs w:val="28"/>
          <w:lang w:bidi="ar"/>
        </w:rPr>
        <w:t>院</w:t>
      </w:r>
      <w:r>
        <w:rPr>
          <w:rFonts w:ascii="仿宋_GB2312" w:eastAsia="仿宋_GB2312" w:hAnsi="仿宋_GB2312" w:cs="仿宋_GB2312"/>
          <w:color w:val="000000" w:themeColor="text1"/>
          <w:kern w:val="0"/>
          <w:sz w:val="28"/>
          <w:szCs w:val="28"/>
          <w:lang w:bidi="ar"/>
        </w:rPr>
        <w:t>实际，特制订本办法。</w:t>
      </w:r>
    </w:p>
    <w:p w14:paraId="315CB730" w14:textId="77777777" w:rsidR="00197185" w:rsidRDefault="00C55ECE" w:rsidP="00225C52">
      <w:pPr>
        <w:rPr>
          <w:rFonts w:ascii="黑体" w:eastAsia="黑体" w:hAnsi="黑体"/>
          <w:b/>
          <w:bCs/>
          <w:color w:val="000000" w:themeColor="text1"/>
          <w:sz w:val="28"/>
          <w:szCs w:val="28"/>
        </w:rPr>
      </w:pPr>
      <w:r>
        <w:rPr>
          <w:rFonts w:ascii="仿宋_GB2312" w:eastAsia="仿宋_GB2312" w:hAnsi="仿宋_GB2312" w:cs="仿宋_GB2312" w:hint="eastAsia"/>
          <w:b/>
          <w:bCs/>
          <w:color w:val="000000" w:themeColor="text1"/>
          <w:kern w:val="0"/>
          <w:sz w:val="28"/>
          <w:szCs w:val="28"/>
          <w:lang w:bidi="ar"/>
        </w:rPr>
        <w:t>第二条</w:t>
      </w:r>
      <w:r>
        <w:rPr>
          <w:rFonts w:ascii="仿宋_GB2312" w:eastAsia="仿宋_GB2312" w:hAnsi="仿宋_GB2312" w:cs="仿宋_GB2312" w:hint="eastAsia"/>
          <w:color w:val="000000" w:themeColor="text1"/>
          <w:kern w:val="0"/>
          <w:sz w:val="28"/>
          <w:szCs w:val="28"/>
          <w:lang w:bidi="ar"/>
        </w:rPr>
        <w:t xml:space="preserve"> “申请-考核”制申请条件</w:t>
      </w:r>
    </w:p>
    <w:p w14:paraId="4CEC69BA" w14:textId="3609DACB" w:rsidR="00197185" w:rsidRDefault="00C55ECE" w:rsidP="00225C52">
      <w:pPr>
        <w:ind w:firstLineChars="200" w:firstLine="560"/>
        <w:rPr>
          <w:rFonts w:ascii="仿宋_GB2312" w:eastAsia="仿宋_GB2312" w:hAnsi="仿宋_GB2312" w:cs="仿宋_GB2312"/>
          <w:color w:val="000000" w:themeColor="text1"/>
          <w:kern w:val="0"/>
          <w:sz w:val="28"/>
          <w:szCs w:val="28"/>
          <w:lang w:bidi="ar"/>
        </w:rPr>
      </w:pPr>
      <w:r>
        <w:rPr>
          <w:rFonts w:ascii="仿宋_GB2312" w:eastAsia="仿宋_GB2312" w:hAnsi="仿宋_GB2312" w:cs="仿宋_GB2312" w:hint="eastAsia"/>
          <w:color w:val="000000" w:themeColor="text1"/>
          <w:kern w:val="0"/>
          <w:sz w:val="28"/>
          <w:szCs w:val="28"/>
          <w:lang w:bidi="ar"/>
        </w:rPr>
        <w:t>符合当年《西北大学博士研究生招生简章》中规定的各项报考条件。同时满足以下条件</w:t>
      </w:r>
      <w:r w:rsidR="0040451F">
        <w:rPr>
          <w:rFonts w:ascii="仿宋_GB2312" w:eastAsia="仿宋_GB2312" w:hAnsi="仿宋_GB2312" w:cs="仿宋_GB2312" w:hint="eastAsia"/>
          <w:color w:val="000000" w:themeColor="text1"/>
          <w:kern w:val="0"/>
          <w:sz w:val="28"/>
          <w:szCs w:val="28"/>
          <w:lang w:bidi="ar"/>
        </w:rPr>
        <w:t>：</w:t>
      </w:r>
    </w:p>
    <w:p w14:paraId="24A0F4BD" w14:textId="77777777" w:rsidR="00197185" w:rsidRDefault="00C55ECE" w:rsidP="00225C52">
      <w:pPr>
        <w:ind w:firstLineChars="200" w:firstLine="560"/>
        <w:rPr>
          <w:rFonts w:ascii="仿宋_GB2312" w:eastAsia="仿宋_GB2312" w:hAnsi="仿宋_GB2312" w:cs="仿宋_GB2312"/>
          <w:color w:val="000000" w:themeColor="text1"/>
          <w:kern w:val="0"/>
          <w:sz w:val="28"/>
          <w:szCs w:val="28"/>
          <w:lang w:bidi="ar"/>
        </w:rPr>
      </w:pPr>
      <w:r>
        <w:rPr>
          <w:rFonts w:ascii="仿宋_GB2312" w:eastAsia="仿宋_GB2312" w:hAnsi="仿宋_GB2312" w:cs="仿宋_GB2312" w:hint="eastAsia"/>
          <w:color w:val="000000" w:themeColor="text1"/>
          <w:kern w:val="0"/>
          <w:sz w:val="28"/>
          <w:szCs w:val="28"/>
          <w:lang w:bidi="ar"/>
        </w:rPr>
        <w:t>1.英语水平原则上应达到以下条件之一：</w:t>
      </w:r>
    </w:p>
    <w:p w14:paraId="4DD9CD47" w14:textId="0C019728" w:rsidR="00197185" w:rsidRDefault="00C55ECE" w:rsidP="00225C52">
      <w:pPr>
        <w:widowControl/>
        <w:ind w:firstLineChars="200" w:firstLine="560"/>
        <w:rPr>
          <w:rFonts w:ascii="仿宋_GB2312" w:eastAsia="仿宋_GB2312" w:hAnsi="仿宋_GB2312" w:cs="仿宋_GB2312"/>
          <w:color w:val="000000" w:themeColor="text1"/>
          <w:kern w:val="0"/>
          <w:sz w:val="28"/>
          <w:szCs w:val="28"/>
          <w:lang w:bidi="ar"/>
        </w:rPr>
      </w:pPr>
      <w:r>
        <w:rPr>
          <w:rFonts w:eastAsia="仿宋_GB2312"/>
          <w:color w:val="000000" w:themeColor="text1"/>
          <w:kern w:val="0"/>
          <w:sz w:val="28"/>
          <w:szCs w:val="28"/>
          <w:lang w:bidi="ar"/>
        </w:rPr>
        <w:t>CET</w:t>
      </w:r>
      <w:r w:rsidR="001D2D2A">
        <w:rPr>
          <w:rFonts w:eastAsia="仿宋_GB2312"/>
          <w:color w:val="000000" w:themeColor="text1"/>
          <w:kern w:val="0"/>
          <w:sz w:val="28"/>
          <w:szCs w:val="28"/>
          <w:lang w:bidi="ar"/>
        </w:rPr>
        <w:t>-</w:t>
      </w:r>
      <w:r>
        <w:rPr>
          <w:rFonts w:eastAsia="仿宋_GB2312"/>
          <w:color w:val="000000" w:themeColor="text1"/>
          <w:kern w:val="0"/>
          <w:sz w:val="28"/>
          <w:szCs w:val="28"/>
          <w:lang w:bidi="ar"/>
        </w:rPr>
        <w:t>6</w:t>
      </w:r>
      <w:r>
        <w:rPr>
          <w:rFonts w:eastAsia="仿宋_GB2312" w:hint="eastAsia"/>
          <w:color w:val="000000" w:themeColor="text1"/>
          <w:kern w:val="0"/>
          <w:sz w:val="28"/>
          <w:szCs w:val="28"/>
          <w:lang w:bidi="ar"/>
        </w:rPr>
        <w:t>成绩</w:t>
      </w:r>
      <w:r>
        <w:rPr>
          <w:rFonts w:eastAsia="仿宋_GB2312" w:hint="eastAsia"/>
          <w:color w:val="000000" w:themeColor="text1"/>
          <w:kern w:val="0"/>
          <w:sz w:val="28"/>
          <w:szCs w:val="28"/>
          <w:lang w:bidi="ar"/>
        </w:rPr>
        <w:t>425</w:t>
      </w:r>
      <w:r>
        <w:rPr>
          <w:rFonts w:eastAsia="仿宋_GB2312" w:hint="eastAsia"/>
          <w:color w:val="000000" w:themeColor="text1"/>
          <w:kern w:val="0"/>
          <w:sz w:val="28"/>
          <w:szCs w:val="28"/>
          <w:lang w:bidi="ar"/>
        </w:rPr>
        <w:t>分及以上</w:t>
      </w:r>
      <w:r>
        <w:rPr>
          <w:rFonts w:eastAsia="仿宋_GB2312"/>
          <w:color w:val="000000" w:themeColor="text1"/>
          <w:kern w:val="0"/>
          <w:sz w:val="28"/>
          <w:szCs w:val="28"/>
          <w:lang w:bidi="ar"/>
        </w:rPr>
        <w:t>，</w:t>
      </w:r>
      <w:proofErr w:type="gramStart"/>
      <w:r>
        <w:rPr>
          <w:rFonts w:eastAsia="仿宋_GB2312" w:hint="eastAsia"/>
          <w:color w:val="000000" w:themeColor="text1"/>
          <w:kern w:val="0"/>
          <w:sz w:val="28"/>
          <w:szCs w:val="28"/>
          <w:lang w:bidi="ar"/>
        </w:rPr>
        <w:t>或</w:t>
      </w:r>
      <w:r>
        <w:rPr>
          <w:rFonts w:eastAsia="仿宋_GB2312"/>
          <w:color w:val="000000" w:themeColor="text1"/>
          <w:kern w:val="0"/>
          <w:sz w:val="28"/>
          <w:szCs w:val="28"/>
          <w:lang w:bidi="ar"/>
        </w:rPr>
        <w:t>雅思</w:t>
      </w:r>
      <w:proofErr w:type="gramEnd"/>
      <w:r>
        <w:rPr>
          <w:rFonts w:eastAsia="仿宋_GB2312"/>
          <w:color w:val="000000" w:themeColor="text1"/>
          <w:kern w:val="0"/>
          <w:sz w:val="28"/>
          <w:szCs w:val="28"/>
          <w:lang w:bidi="ar"/>
        </w:rPr>
        <w:t>6</w:t>
      </w:r>
      <w:r>
        <w:rPr>
          <w:rFonts w:eastAsia="仿宋_GB2312"/>
          <w:color w:val="000000" w:themeColor="text1"/>
          <w:kern w:val="0"/>
          <w:sz w:val="28"/>
          <w:szCs w:val="28"/>
          <w:lang w:bidi="ar"/>
        </w:rPr>
        <w:t>分</w:t>
      </w:r>
      <w:r>
        <w:rPr>
          <w:rFonts w:eastAsia="仿宋_GB2312" w:hint="eastAsia"/>
          <w:color w:val="000000" w:themeColor="text1"/>
          <w:kern w:val="0"/>
          <w:sz w:val="28"/>
          <w:szCs w:val="28"/>
          <w:lang w:bidi="ar"/>
        </w:rPr>
        <w:t>及</w:t>
      </w:r>
      <w:r>
        <w:rPr>
          <w:rFonts w:eastAsia="仿宋_GB2312"/>
          <w:color w:val="000000" w:themeColor="text1"/>
          <w:kern w:val="0"/>
          <w:sz w:val="28"/>
          <w:szCs w:val="28"/>
          <w:lang w:bidi="ar"/>
        </w:rPr>
        <w:t>以上，</w:t>
      </w:r>
      <w:r>
        <w:rPr>
          <w:rFonts w:eastAsia="仿宋_GB2312" w:hint="eastAsia"/>
          <w:color w:val="000000" w:themeColor="text1"/>
          <w:kern w:val="0"/>
          <w:sz w:val="28"/>
          <w:szCs w:val="28"/>
          <w:lang w:bidi="ar"/>
        </w:rPr>
        <w:t>或</w:t>
      </w:r>
      <w:r>
        <w:rPr>
          <w:rFonts w:eastAsia="仿宋_GB2312"/>
          <w:color w:val="000000" w:themeColor="text1"/>
          <w:kern w:val="0"/>
          <w:sz w:val="28"/>
          <w:szCs w:val="28"/>
          <w:lang w:bidi="ar"/>
        </w:rPr>
        <w:t>托福</w:t>
      </w:r>
      <w:r>
        <w:rPr>
          <w:rFonts w:eastAsia="仿宋_GB2312"/>
          <w:color w:val="000000" w:themeColor="text1"/>
          <w:kern w:val="0"/>
          <w:sz w:val="28"/>
          <w:szCs w:val="28"/>
          <w:lang w:bidi="ar"/>
        </w:rPr>
        <w:t>75</w:t>
      </w:r>
      <w:r>
        <w:rPr>
          <w:rFonts w:eastAsia="仿宋_GB2312"/>
          <w:color w:val="000000" w:themeColor="text1"/>
          <w:kern w:val="0"/>
          <w:sz w:val="28"/>
          <w:szCs w:val="28"/>
          <w:lang w:bidi="ar"/>
        </w:rPr>
        <w:t>分</w:t>
      </w:r>
      <w:r>
        <w:rPr>
          <w:rFonts w:eastAsia="仿宋_GB2312" w:hint="eastAsia"/>
          <w:color w:val="000000" w:themeColor="text1"/>
          <w:kern w:val="0"/>
          <w:sz w:val="28"/>
          <w:szCs w:val="28"/>
          <w:lang w:bidi="ar"/>
        </w:rPr>
        <w:t>及</w:t>
      </w:r>
      <w:r>
        <w:rPr>
          <w:rFonts w:eastAsia="仿宋_GB2312"/>
          <w:color w:val="000000" w:themeColor="text1"/>
          <w:kern w:val="0"/>
          <w:sz w:val="28"/>
          <w:szCs w:val="28"/>
          <w:lang w:bidi="ar"/>
        </w:rPr>
        <w:t>以上，</w:t>
      </w:r>
      <w:r>
        <w:rPr>
          <w:rFonts w:ascii="仿宋_GB2312" w:eastAsia="仿宋_GB2312" w:hAnsi="仿宋_GB2312" w:cs="仿宋_GB2312" w:hint="eastAsia"/>
          <w:color w:val="000000" w:themeColor="text1"/>
          <w:kern w:val="0"/>
          <w:sz w:val="28"/>
          <w:szCs w:val="28"/>
          <w:lang w:bidi="ar"/>
        </w:rPr>
        <w:t>或</w:t>
      </w:r>
      <w:r>
        <w:rPr>
          <w:rFonts w:ascii="仿宋_GB2312" w:eastAsia="仿宋_GB2312" w:hAnsi="仿宋_GB2312" w:cs="仿宋_GB2312"/>
          <w:color w:val="000000" w:themeColor="text1"/>
          <w:kern w:val="0"/>
          <w:sz w:val="28"/>
          <w:szCs w:val="28"/>
          <w:lang w:bidi="ar"/>
        </w:rPr>
        <w:t>在境外获得硕士或博士学位，</w:t>
      </w:r>
      <w:r>
        <w:rPr>
          <w:rFonts w:ascii="仿宋_GB2312" w:eastAsia="仿宋_GB2312" w:hAnsi="仿宋_GB2312" w:cs="仿宋_GB2312" w:hint="eastAsia"/>
          <w:color w:val="000000" w:themeColor="text1"/>
          <w:kern w:val="0"/>
          <w:sz w:val="28"/>
          <w:szCs w:val="28"/>
          <w:lang w:bidi="ar"/>
        </w:rPr>
        <w:t>或近三年以第一作者身份在国际期刊或符合要求的国际会议上发表过英文专业学术论文。</w:t>
      </w:r>
    </w:p>
    <w:p w14:paraId="37A4F5BC" w14:textId="77777777" w:rsidR="00197185" w:rsidRDefault="00C55ECE" w:rsidP="00225C52">
      <w:pPr>
        <w:numPr>
          <w:ilvl w:val="255"/>
          <w:numId w:val="0"/>
        </w:numPr>
        <w:ind w:right="-51" w:firstLineChars="200" w:firstLine="560"/>
        <w:rPr>
          <w:rFonts w:ascii="仿宋_GB2312" w:eastAsia="仿宋_GB2312" w:hAnsi="仿宋_GB2312" w:cs="仿宋_GB2312"/>
          <w:color w:val="000000" w:themeColor="text1"/>
          <w:kern w:val="0"/>
          <w:sz w:val="28"/>
          <w:szCs w:val="28"/>
          <w:lang w:bidi="ar"/>
        </w:rPr>
      </w:pPr>
      <w:r>
        <w:rPr>
          <w:rFonts w:ascii="仿宋_GB2312" w:eastAsia="仿宋_GB2312" w:hAnsi="仿宋_GB2312" w:cs="仿宋_GB2312" w:hint="eastAsia"/>
          <w:color w:val="000000" w:themeColor="text1"/>
          <w:kern w:val="0"/>
          <w:sz w:val="28"/>
          <w:szCs w:val="28"/>
          <w:lang w:bidi="ar"/>
        </w:rPr>
        <w:t>2.科研能力应达到以下条件之一：</w:t>
      </w:r>
    </w:p>
    <w:p w14:paraId="4E73F813" w14:textId="77777777" w:rsidR="00197185" w:rsidRDefault="00C55ECE" w:rsidP="00225C52">
      <w:pPr>
        <w:ind w:right="-51" w:firstLineChars="200" w:firstLine="560"/>
        <w:rPr>
          <w:rFonts w:ascii="仿宋_GB2312" w:eastAsia="仿宋_GB2312" w:hAnsi="仿宋_GB2312" w:cs="仿宋_GB2312"/>
          <w:color w:val="000000" w:themeColor="text1"/>
          <w:kern w:val="0"/>
          <w:sz w:val="28"/>
          <w:szCs w:val="28"/>
          <w:lang w:bidi="ar"/>
        </w:rPr>
      </w:pPr>
      <w:r>
        <w:rPr>
          <w:rFonts w:ascii="仿宋_GB2312" w:eastAsia="仿宋_GB2312" w:hAnsi="仿宋_GB2312" w:cs="仿宋_GB2312" w:hint="eastAsia"/>
          <w:color w:val="000000" w:themeColor="text1"/>
          <w:kern w:val="0"/>
          <w:sz w:val="28"/>
          <w:szCs w:val="28"/>
          <w:lang w:bidi="ar"/>
        </w:rPr>
        <w:t>申请者应于近五年内以第一作者在</w:t>
      </w:r>
      <w:r>
        <w:rPr>
          <w:rFonts w:ascii="仿宋_GB2312" w:eastAsia="仿宋_GB2312" w:hAnsi="仿宋_GB2312" w:cs="仿宋_GB2312" w:hint="eastAsia"/>
          <w:kern w:val="0"/>
          <w:sz w:val="28"/>
          <w:szCs w:val="28"/>
          <w:lang w:bidi="ar"/>
        </w:rPr>
        <w:t>信息类相关学科</w:t>
      </w:r>
      <w:r>
        <w:rPr>
          <w:rFonts w:ascii="仿宋_GB2312" w:eastAsia="仿宋_GB2312" w:hAnsi="仿宋_GB2312" w:cs="仿宋_GB2312" w:hint="eastAsia"/>
          <w:color w:val="000000" w:themeColor="text1"/>
          <w:kern w:val="0"/>
          <w:sz w:val="28"/>
          <w:szCs w:val="28"/>
          <w:lang w:bidi="ar"/>
        </w:rPr>
        <w:t>权威学术刊物上发表高水平学术论文1篇，或在中国计算机学会推荐的B类及以上国际学术会议（期刊目录）发表高水平学术论文1篇，或以第一发明人授权国家/国际发明专利1项，或获省部级及以上科研奖励（国家级前三、省级一等前二、省级二等前一），或主持国家级科研项目，或能够体现个人能力及研究水平的其他成果。</w:t>
      </w:r>
    </w:p>
    <w:p w14:paraId="5200D561" w14:textId="77777777" w:rsidR="00197185" w:rsidRDefault="00C55ECE" w:rsidP="00225C52">
      <w:pPr>
        <w:rPr>
          <w:rFonts w:ascii="黑体" w:eastAsia="黑体" w:hAnsi="黑体"/>
          <w:b/>
          <w:bCs/>
          <w:color w:val="000000" w:themeColor="text1"/>
          <w:sz w:val="28"/>
          <w:szCs w:val="28"/>
        </w:rPr>
      </w:pPr>
      <w:r>
        <w:rPr>
          <w:rFonts w:ascii="仿宋_GB2312" w:eastAsia="仿宋_GB2312" w:hAnsi="仿宋_GB2312" w:cs="仿宋_GB2312" w:hint="eastAsia"/>
          <w:b/>
          <w:bCs/>
          <w:color w:val="000000" w:themeColor="text1"/>
          <w:kern w:val="0"/>
          <w:sz w:val="28"/>
          <w:szCs w:val="28"/>
          <w:lang w:bidi="ar"/>
        </w:rPr>
        <w:t xml:space="preserve">第三条 </w:t>
      </w:r>
      <w:r>
        <w:rPr>
          <w:rFonts w:ascii="仿宋_GB2312" w:eastAsia="仿宋_GB2312" w:hAnsi="仿宋_GB2312" w:cs="仿宋_GB2312" w:hint="eastAsia"/>
          <w:color w:val="000000" w:themeColor="text1"/>
          <w:kern w:val="0"/>
          <w:sz w:val="28"/>
          <w:szCs w:val="28"/>
          <w:lang w:bidi="ar"/>
        </w:rPr>
        <w:t>“申请-考核”制申请材料</w:t>
      </w:r>
    </w:p>
    <w:p w14:paraId="0506DA56" w14:textId="77777777" w:rsidR="00197185" w:rsidRDefault="00C55ECE" w:rsidP="00225C52">
      <w:pPr>
        <w:ind w:right="-51" w:firstLineChars="200" w:firstLine="560"/>
        <w:rPr>
          <w:rFonts w:ascii="仿宋_GB2312" w:eastAsia="仿宋_GB2312" w:hAnsi="仿宋_GB2312" w:cs="仿宋_GB2312"/>
          <w:color w:val="000000" w:themeColor="text1"/>
          <w:kern w:val="0"/>
          <w:sz w:val="28"/>
          <w:szCs w:val="28"/>
          <w:lang w:bidi="ar"/>
        </w:rPr>
      </w:pPr>
      <w:r>
        <w:rPr>
          <w:rFonts w:ascii="仿宋_GB2312" w:eastAsia="仿宋_GB2312" w:hAnsi="仿宋_GB2312" w:cs="仿宋_GB2312" w:hint="eastAsia"/>
          <w:color w:val="000000" w:themeColor="text1"/>
          <w:kern w:val="0"/>
          <w:sz w:val="28"/>
          <w:szCs w:val="28"/>
          <w:lang w:bidi="ar"/>
        </w:rPr>
        <w:t>申请者除提交当年《西北大学博士研究生招生简章》中所列材料</w:t>
      </w:r>
      <w:r>
        <w:rPr>
          <w:rFonts w:ascii="仿宋_GB2312" w:eastAsia="仿宋_GB2312" w:hAnsi="仿宋_GB2312" w:cs="仿宋_GB2312" w:hint="eastAsia"/>
          <w:color w:val="000000" w:themeColor="text1"/>
          <w:kern w:val="0"/>
          <w:sz w:val="28"/>
          <w:szCs w:val="28"/>
          <w:lang w:bidi="ar"/>
        </w:rPr>
        <w:lastRenderedPageBreak/>
        <w:t>外，还须提交以下材料：</w:t>
      </w:r>
    </w:p>
    <w:p w14:paraId="72F2BE86" w14:textId="331B6F6B" w:rsidR="00197185" w:rsidRDefault="00C55ECE" w:rsidP="00225C52">
      <w:pPr>
        <w:numPr>
          <w:ilvl w:val="255"/>
          <w:numId w:val="0"/>
        </w:numPr>
        <w:ind w:firstLineChars="200" w:firstLine="560"/>
        <w:rPr>
          <w:rFonts w:ascii="仿宋_GB2312" w:eastAsia="仿宋_GB2312" w:hAnsi="仿宋_GB2312" w:cs="仿宋_GB2312"/>
          <w:color w:val="000000" w:themeColor="text1"/>
          <w:kern w:val="0"/>
          <w:sz w:val="28"/>
          <w:szCs w:val="28"/>
          <w:lang w:bidi="ar"/>
        </w:rPr>
      </w:pPr>
      <w:r>
        <w:rPr>
          <w:rFonts w:ascii="仿宋_GB2312" w:eastAsia="仿宋_GB2312" w:hAnsi="仿宋_GB2312" w:cs="仿宋_GB2312" w:hint="eastAsia"/>
          <w:color w:val="000000" w:themeColor="text1"/>
          <w:kern w:val="0"/>
          <w:sz w:val="28"/>
          <w:szCs w:val="28"/>
          <w:lang w:bidi="ar"/>
        </w:rPr>
        <w:t>1.英语水平的证明材料</w:t>
      </w:r>
    </w:p>
    <w:p w14:paraId="65841E1A" w14:textId="3E8E3543" w:rsidR="00197185" w:rsidRDefault="00C55ECE" w:rsidP="00225C52">
      <w:pPr>
        <w:widowControl/>
        <w:ind w:firstLineChars="200" w:firstLine="560"/>
        <w:rPr>
          <w:color w:val="000000" w:themeColor="text1"/>
        </w:rPr>
      </w:pPr>
      <w:r>
        <w:rPr>
          <w:rFonts w:eastAsia="仿宋_GB2312"/>
          <w:color w:val="000000" w:themeColor="text1"/>
          <w:kern w:val="0"/>
          <w:sz w:val="28"/>
          <w:szCs w:val="28"/>
          <w:lang w:bidi="ar"/>
        </w:rPr>
        <w:t>CET</w:t>
      </w:r>
      <w:r w:rsidR="00E1539C">
        <w:rPr>
          <w:rFonts w:eastAsia="仿宋_GB2312"/>
          <w:color w:val="000000" w:themeColor="text1"/>
          <w:kern w:val="0"/>
          <w:sz w:val="28"/>
          <w:szCs w:val="28"/>
          <w:lang w:bidi="ar"/>
        </w:rPr>
        <w:t xml:space="preserve"> </w:t>
      </w:r>
      <w:r>
        <w:rPr>
          <w:rFonts w:eastAsia="仿宋_GB2312"/>
          <w:color w:val="000000" w:themeColor="text1"/>
          <w:kern w:val="0"/>
          <w:sz w:val="28"/>
          <w:szCs w:val="28"/>
          <w:lang w:bidi="ar"/>
        </w:rPr>
        <w:t>6</w:t>
      </w:r>
      <w:proofErr w:type="gramStart"/>
      <w:r>
        <w:rPr>
          <w:rFonts w:eastAsia="仿宋_GB2312" w:hint="eastAsia"/>
          <w:color w:val="000000" w:themeColor="text1"/>
          <w:kern w:val="0"/>
          <w:sz w:val="28"/>
          <w:szCs w:val="28"/>
          <w:lang w:bidi="ar"/>
        </w:rPr>
        <w:t>或</w:t>
      </w:r>
      <w:r>
        <w:rPr>
          <w:rFonts w:eastAsia="仿宋_GB2312"/>
          <w:color w:val="000000" w:themeColor="text1"/>
          <w:kern w:val="0"/>
          <w:sz w:val="28"/>
          <w:szCs w:val="28"/>
          <w:lang w:bidi="ar"/>
        </w:rPr>
        <w:t>雅思</w:t>
      </w:r>
      <w:r>
        <w:rPr>
          <w:rFonts w:eastAsia="仿宋_GB2312" w:hint="eastAsia"/>
          <w:color w:val="000000" w:themeColor="text1"/>
          <w:kern w:val="0"/>
          <w:sz w:val="28"/>
          <w:szCs w:val="28"/>
          <w:lang w:bidi="ar"/>
        </w:rPr>
        <w:t>或</w:t>
      </w:r>
      <w:proofErr w:type="gramEnd"/>
      <w:r>
        <w:rPr>
          <w:rFonts w:eastAsia="仿宋_GB2312"/>
          <w:color w:val="000000" w:themeColor="text1"/>
          <w:kern w:val="0"/>
          <w:sz w:val="28"/>
          <w:szCs w:val="28"/>
          <w:lang w:bidi="ar"/>
        </w:rPr>
        <w:t>托福</w:t>
      </w:r>
      <w:r>
        <w:rPr>
          <w:rFonts w:eastAsia="仿宋_GB2312" w:hint="eastAsia"/>
          <w:color w:val="000000" w:themeColor="text1"/>
          <w:kern w:val="0"/>
          <w:sz w:val="28"/>
          <w:szCs w:val="28"/>
          <w:lang w:bidi="ar"/>
        </w:rPr>
        <w:t>水平证书</w:t>
      </w:r>
      <w:r>
        <w:rPr>
          <w:rFonts w:ascii="仿宋_GB2312" w:eastAsia="仿宋_GB2312" w:hAnsi="仿宋_GB2312" w:cs="仿宋_GB2312"/>
          <w:color w:val="000000" w:themeColor="text1"/>
          <w:kern w:val="0"/>
          <w:sz w:val="28"/>
          <w:szCs w:val="28"/>
          <w:lang w:bidi="ar"/>
        </w:rPr>
        <w:t>，</w:t>
      </w:r>
      <w:r>
        <w:rPr>
          <w:rFonts w:ascii="仿宋_GB2312" w:eastAsia="仿宋_GB2312" w:hAnsi="仿宋_GB2312" w:cs="仿宋_GB2312" w:hint="eastAsia"/>
          <w:color w:val="000000" w:themeColor="text1"/>
          <w:kern w:val="0"/>
          <w:sz w:val="28"/>
          <w:szCs w:val="28"/>
          <w:lang w:bidi="ar"/>
        </w:rPr>
        <w:t>或</w:t>
      </w:r>
      <w:r>
        <w:rPr>
          <w:rFonts w:ascii="仿宋_GB2312" w:eastAsia="仿宋_GB2312" w:hAnsi="仿宋_GB2312" w:cs="仿宋_GB2312"/>
          <w:color w:val="000000" w:themeColor="text1"/>
          <w:kern w:val="0"/>
          <w:sz w:val="28"/>
          <w:szCs w:val="28"/>
          <w:lang w:bidi="ar"/>
        </w:rPr>
        <w:t>在境外获得硕士或博士学位</w:t>
      </w:r>
      <w:r>
        <w:rPr>
          <w:rFonts w:ascii="仿宋_GB2312" w:eastAsia="仿宋_GB2312" w:hAnsi="仿宋_GB2312" w:cs="仿宋_GB2312" w:hint="eastAsia"/>
          <w:color w:val="000000" w:themeColor="text1"/>
          <w:kern w:val="0"/>
          <w:sz w:val="28"/>
          <w:szCs w:val="28"/>
          <w:lang w:bidi="ar"/>
        </w:rPr>
        <w:t>的学位/学历证明材料</w:t>
      </w:r>
      <w:r>
        <w:rPr>
          <w:rFonts w:ascii="仿宋_GB2312" w:eastAsia="仿宋_GB2312" w:hAnsi="仿宋_GB2312" w:cs="仿宋_GB2312"/>
          <w:color w:val="000000" w:themeColor="text1"/>
          <w:kern w:val="0"/>
          <w:sz w:val="28"/>
          <w:szCs w:val="28"/>
          <w:lang w:bidi="ar"/>
        </w:rPr>
        <w:t>，</w:t>
      </w:r>
      <w:r>
        <w:rPr>
          <w:rFonts w:ascii="仿宋_GB2312" w:eastAsia="仿宋_GB2312" w:hAnsi="仿宋_GB2312" w:cs="仿宋_GB2312" w:hint="eastAsia"/>
          <w:color w:val="000000" w:themeColor="text1"/>
          <w:kern w:val="0"/>
          <w:sz w:val="28"/>
          <w:szCs w:val="28"/>
          <w:lang w:bidi="ar"/>
        </w:rPr>
        <w:t>或近三年以第一作者身份在国际期刊或符合要求的国际会议上发表的英文专业学术论文原件/复印件及检索证明。</w:t>
      </w:r>
    </w:p>
    <w:p w14:paraId="1883BC5D" w14:textId="709E1990" w:rsidR="00197185" w:rsidRDefault="00C55ECE" w:rsidP="00225C52">
      <w:pPr>
        <w:numPr>
          <w:ilvl w:val="255"/>
          <w:numId w:val="0"/>
        </w:numPr>
        <w:ind w:firstLineChars="200" w:firstLine="560"/>
        <w:rPr>
          <w:rFonts w:ascii="仿宋_GB2312" w:eastAsia="仿宋_GB2312" w:hAnsi="仿宋_GB2312" w:cs="仿宋_GB2312"/>
          <w:color w:val="000000" w:themeColor="text1"/>
          <w:kern w:val="0"/>
          <w:sz w:val="28"/>
          <w:szCs w:val="28"/>
          <w:lang w:bidi="ar"/>
        </w:rPr>
      </w:pPr>
      <w:r>
        <w:rPr>
          <w:rFonts w:ascii="仿宋_GB2312" w:eastAsia="仿宋_GB2312" w:hAnsi="仿宋_GB2312" w:cs="仿宋_GB2312" w:hint="eastAsia"/>
          <w:color w:val="000000" w:themeColor="text1"/>
          <w:kern w:val="0"/>
          <w:sz w:val="28"/>
          <w:szCs w:val="28"/>
          <w:lang w:bidi="ar"/>
        </w:rPr>
        <w:t>2.科研能力的证明材料</w:t>
      </w:r>
    </w:p>
    <w:p w14:paraId="3A71BBF2" w14:textId="26BCD95F" w:rsidR="00197185" w:rsidRDefault="00C55ECE" w:rsidP="00225C52">
      <w:pPr>
        <w:ind w:firstLineChars="200" w:firstLine="560"/>
        <w:rPr>
          <w:rFonts w:ascii="仿宋_GB2312" w:eastAsia="仿宋_GB2312" w:hAnsi="仿宋_GB2312" w:cs="仿宋_GB2312"/>
          <w:b/>
          <w:bCs/>
          <w:color w:val="000000" w:themeColor="text1"/>
          <w:kern w:val="0"/>
          <w:sz w:val="28"/>
          <w:szCs w:val="28"/>
          <w:lang w:bidi="ar"/>
        </w:rPr>
      </w:pPr>
      <w:r>
        <w:rPr>
          <w:rFonts w:ascii="仿宋_GB2312" w:eastAsia="仿宋_GB2312" w:hAnsi="仿宋_GB2312" w:cs="仿宋_GB2312" w:hint="eastAsia"/>
          <w:color w:val="000000" w:themeColor="text1"/>
          <w:kern w:val="0"/>
          <w:sz w:val="28"/>
          <w:szCs w:val="28"/>
          <w:lang w:bidi="ar"/>
        </w:rPr>
        <w:t>发表的学术论文原件/复印件及检索证明或发明专利授权证明</w:t>
      </w:r>
      <w:r w:rsidR="00E1539C">
        <w:rPr>
          <w:rFonts w:ascii="仿宋_GB2312" w:eastAsia="仿宋_GB2312" w:hAnsi="仿宋_GB2312" w:cs="仿宋_GB2312" w:hint="eastAsia"/>
          <w:color w:val="000000" w:themeColor="text1"/>
          <w:kern w:val="0"/>
          <w:sz w:val="28"/>
          <w:szCs w:val="28"/>
          <w:lang w:bidi="ar"/>
        </w:rPr>
        <w:t>，</w:t>
      </w:r>
      <w:r>
        <w:rPr>
          <w:rFonts w:ascii="仿宋_GB2312" w:eastAsia="仿宋_GB2312" w:hAnsi="仿宋_GB2312" w:cs="仿宋_GB2312" w:hint="eastAsia"/>
          <w:color w:val="000000" w:themeColor="text1"/>
          <w:kern w:val="0"/>
          <w:sz w:val="28"/>
          <w:szCs w:val="28"/>
          <w:lang w:bidi="ar"/>
        </w:rPr>
        <w:t>或科研奖励证书</w:t>
      </w:r>
      <w:r w:rsidR="00E1539C">
        <w:rPr>
          <w:rFonts w:ascii="仿宋_GB2312" w:eastAsia="仿宋_GB2312" w:hAnsi="仿宋_GB2312" w:cs="仿宋_GB2312" w:hint="eastAsia"/>
          <w:color w:val="000000" w:themeColor="text1"/>
          <w:kern w:val="0"/>
          <w:sz w:val="28"/>
          <w:szCs w:val="28"/>
          <w:lang w:bidi="ar"/>
        </w:rPr>
        <w:t>，</w:t>
      </w:r>
      <w:r>
        <w:rPr>
          <w:rFonts w:ascii="仿宋_GB2312" w:eastAsia="仿宋_GB2312" w:hAnsi="仿宋_GB2312" w:cs="仿宋_GB2312" w:hint="eastAsia"/>
          <w:color w:val="000000" w:themeColor="text1"/>
          <w:kern w:val="0"/>
          <w:sz w:val="28"/>
          <w:szCs w:val="28"/>
          <w:lang w:bidi="ar"/>
        </w:rPr>
        <w:t>或其他成果证明。</w:t>
      </w:r>
    </w:p>
    <w:p w14:paraId="384414C5" w14:textId="77777777" w:rsidR="00197185" w:rsidRDefault="00C55ECE" w:rsidP="00225C52">
      <w:pPr>
        <w:rPr>
          <w:rFonts w:ascii="仿宋_GB2312" w:eastAsia="仿宋_GB2312" w:hAnsi="仿宋_GB2312" w:cs="仿宋_GB2312"/>
          <w:color w:val="000000" w:themeColor="text1"/>
          <w:kern w:val="0"/>
          <w:sz w:val="28"/>
          <w:szCs w:val="28"/>
          <w:lang w:bidi="ar"/>
        </w:rPr>
      </w:pPr>
      <w:r>
        <w:rPr>
          <w:rFonts w:ascii="仿宋_GB2312" w:eastAsia="仿宋_GB2312" w:hAnsi="仿宋_GB2312" w:cs="仿宋_GB2312" w:hint="eastAsia"/>
          <w:b/>
          <w:bCs/>
          <w:color w:val="000000" w:themeColor="text1"/>
          <w:kern w:val="0"/>
          <w:sz w:val="28"/>
          <w:szCs w:val="28"/>
          <w:lang w:bidi="ar"/>
        </w:rPr>
        <w:t>第四条</w:t>
      </w:r>
      <w:r>
        <w:rPr>
          <w:rFonts w:ascii="仿宋_GB2312" w:eastAsia="仿宋_GB2312" w:hAnsi="仿宋_GB2312" w:cs="仿宋_GB2312" w:hint="eastAsia"/>
          <w:color w:val="000000" w:themeColor="text1"/>
          <w:kern w:val="0"/>
          <w:sz w:val="28"/>
          <w:szCs w:val="28"/>
          <w:lang w:bidi="ar"/>
        </w:rPr>
        <w:t xml:space="preserve"> 考核方式</w:t>
      </w:r>
    </w:p>
    <w:p w14:paraId="26DDABF3" w14:textId="77777777" w:rsidR="00197185" w:rsidRDefault="00C55ECE" w:rsidP="00225C52">
      <w:pPr>
        <w:ind w:right="-51" w:firstLineChars="200" w:firstLine="560"/>
        <w:rPr>
          <w:rFonts w:ascii="仿宋_GB2312" w:eastAsia="仿宋_GB2312" w:hAnsi="仿宋_GB2312" w:cs="仿宋_GB2312"/>
          <w:color w:val="000000" w:themeColor="text1"/>
          <w:kern w:val="0"/>
          <w:sz w:val="28"/>
          <w:szCs w:val="28"/>
          <w:lang w:bidi="ar"/>
        </w:rPr>
      </w:pPr>
      <w:r>
        <w:rPr>
          <w:rFonts w:ascii="仿宋_GB2312" w:eastAsia="仿宋_GB2312" w:hAnsi="仿宋_GB2312" w:cs="仿宋_GB2312" w:hint="eastAsia"/>
          <w:color w:val="000000" w:themeColor="text1"/>
          <w:kern w:val="0"/>
          <w:sz w:val="28"/>
          <w:szCs w:val="28"/>
          <w:lang w:bidi="ar"/>
        </w:rPr>
        <w:t>申请我院博士研究生“申请-考核”制招生选拔的考生采用以下两种考核方式：</w:t>
      </w:r>
    </w:p>
    <w:p w14:paraId="211A4FB6" w14:textId="77777777" w:rsidR="00197185" w:rsidRDefault="00C55ECE" w:rsidP="00225C52">
      <w:pPr>
        <w:ind w:firstLine="570"/>
        <w:rPr>
          <w:rFonts w:ascii="仿宋_GB2312" w:eastAsia="仿宋_GB2312"/>
          <w:color w:val="000000" w:themeColor="text1"/>
          <w:sz w:val="28"/>
          <w:szCs w:val="28"/>
        </w:rPr>
      </w:pPr>
      <w:r>
        <w:rPr>
          <w:rFonts w:ascii="仿宋_GB2312" w:eastAsia="仿宋_GB2312" w:hAnsi="仿宋_GB2312" w:cs="仿宋_GB2312" w:hint="eastAsia"/>
          <w:color w:val="000000" w:themeColor="text1"/>
          <w:kern w:val="0"/>
          <w:sz w:val="28"/>
          <w:szCs w:val="28"/>
          <w:lang w:bidi="ar"/>
        </w:rPr>
        <w:t>1</w:t>
      </w:r>
      <w:r>
        <w:rPr>
          <w:rFonts w:ascii="仿宋_GB2312" w:eastAsia="仿宋_GB2312" w:hAnsi="仿宋_GB2312" w:cs="仿宋_GB2312"/>
          <w:color w:val="000000" w:themeColor="text1"/>
          <w:kern w:val="0"/>
          <w:sz w:val="28"/>
          <w:szCs w:val="28"/>
          <w:lang w:bidi="ar"/>
        </w:rPr>
        <w:t>.</w:t>
      </w:r>
      <w:r>
        <w:rPr>
          <w:rFonts w:ascii="仿宋_GB2312" w:eastAsia="仿宋_GB2312" w:hAnsi="仿宋_GB2312" w:cs="仿宋_GB2312" w:hint="eastAsia"/>
          <w:color w:val="000000" w:themeColor="text1"/>
          <w:kern w:val="0"/>
          <w:sz w:val="28"/>
          <w:szCs w:val="28"/>
          <w:lang w:bidi="ar"/>
        </w:rPr>
        <w:t>方式</w:t>
      </w:r>
      <w:proofErr w:type="gramStart"/>
      <w:r>
        <w:rPr>
          <w:rFonts w:ascii="仿宋_GB2312" w:eastAsia="仿宋_GB2312" w:hAnsi="仿宋_GB2312" w:cs="仿宋_GB2312" w:hint="eastAsia"/>
          <w:color w:val="000000" w:themeColor="text1"/>
          <w:kern w:val="0"/>
          <w:sz w:val="28"/>
          <w:szCs w:val="28"/>
          <w:lang w:bidi="ar"/>
        </w:rPr>
        <w:t>一</w:t>
      </w:r>
      <w:proofErr w:type="gramEnd"/>
      <w:r>
        <w:rPr>
          <w:rFonts w:ascii="仿宋_GB2312" w:eastAsia="仿宋_GB2312" w:hAnsi="仿宋_GB2312" w:cs="仿宋_GB2312" w:hint="eastAsia"/>
          <w:color w:val="000000" w:themeColor="text1"/>
          <w:kern w:val="0"/>
          <w:sz w:val="28"/>
          <w:szCs w:val="28"/>
          <w:lang w:bidi="ar"/>
        </w:rPr>
        <w:t>：申请材料完全符合要求，则学院组织对提交材料进行审查，材料审查通过者学院组织进行综合面试，综合面试内容包括</w:t>
      </w:r>
      <w:r>
        <w:rPr>
          <w:rFonts w:ascii="仿宋_GB2312" w:eastAsia="仿宋_GB2312" w:hint="eastAsia"/>
          <w:color w:val="000000" w:themeColor="text1"/>
          <w:sz w:val="28"/>
          <w:szCs w:val="28"/>
        </w:rPr>
        <w:t>思想品德、英语和专业综合。</w:t>
      </w:r>
    </w:p>
    <w:p w14:paraId="0970C912" w14:textId="4FC064E4" w:rsidR="00197185" w:rsidRDefault="00C55ECE" w:rsidP="00225C52">
      <w:pPr>
        <w:spacing w:line="360" w:lineRule="auto"/>
        <w:ind w:firstLine="480"/>
        <w:rPr>
          <w:rFonts w:ascii="仿宋_GB2312" w:eastAsia="仿宋_GB2312" w:hAnsi="仿宋_GB2312" w:cs="仿宋_GB2312"/>
          <w:color w:val="000000" w:themeColor="text1"/>
          <w:kern w:val="0"/>
          <w:sz w:val="28"/>
          <w:szCs w:val="28"/>
          <w:lang w:bidi="ar"/>
        </w:rPr>
      </w:pPr>
      <w:r>
        <w:rPr>
          <w:rFonts w:ascii="仿宋_GB2312" w:eastAsia="仿宋_GB2312" w:hAnsi="仿宋_GB2312" w:cs="仿宋_GB2312" w:hint="eastAsia"/>
          <w:color w:val="000000" w:themeColor="text1"/>
          <w:kern w:val="0"/>
          <w:sz w:val="28"/>
          <w:szCs w:val="28"/>
          <w:lang w:bidi="ar"/>
        </w:rPr>
        <w:t>2</w:t>
      </w:r>
      <w:r>
        <w:rPr>
          <w:rFonts w:ascii="仿宋_GB2312" w:eastAsia="仿宋_GB2312" w:hAnsi="仿宋_GB2312" w:cs="仿宋_GB2312"/>
          <w:color w:val="000000" w:themeColor="text1"/>
          <w:kern w:val="0"/>
          <w:sz w:val="28"/>
          <w:szCs w:val="28"/>
          <w:lang w:bidi="ar"/>
        </w:rPr>
        <w:t>.</w:t>
      </w:r>
      <w:r>
        <w:rPr>
          <w:rFonts w:ascii="仿宋_GB2312" w:eastAsia="仿宋_GB2312" w:hAnsi="仿宋_GB2312" w:cs="仿宋_GB2312" w:hint="eastAsia"/>
          <w:color w:val="000000" w:themeColor="text1"/>
          <w:kern w:val="0"/>
          <w:sz w:val="28"/>
          <w:szCs w:val="28"/>
          <w:lang w:bidi="ar"/>
        </w:rPr>
        <w:t>方式二：申请材料中的科研成果或英语要求不完全符合申请要求，则采用笔试+综合面试的形式。笔试包括英语和专业基础。其中专业基础考核内容根据招生当年各个方向招生情况确定一门或多门（参考内容：电子线路、半导体物理、</w:t>
      </w:r>
      <w:r>
        <w:rPr>
          <w:rFonts w:ascii="仿宋_GB2312" w:eastAsia="仿宋_GB2312" w:hAnsi="仿宋_GB2312" w:cs="仿宋_GB2312" w:hint="eastAsia"/>
          <w:kern w:val="0"/>
          <w:sz w:val="28"/>
          <w:szCs w:val="28"/>
          <w:lang w:bidi="ar"/>
        </w:rPr>
        <w:t>光学</w:t>
      </w:r>
      <w:r>
        <w:rPr>
          <w:rFonts w:ascii="仿宋_GB2312" w:eastAsia="仿宋_GB2312" w:hAnsi="仿宋_GB2312" w:cs="仿宋_GB2312" w:hint="eastAsia"/>
          <w:color w:val="000000" w:themeColor="text1"/>
          <w:kern w:val="0"/>
          <w:sz w:val="28"/>
          <w:szCs w:val="28"/>
          <w:lang w:bidi="ar"/>
        </w:rPr>
        <w:t>、组合数学、离散数学、数据结构与算法分析等）；综合面试由</w:t>
      </w:r>
      <w:r w:rsidR="00776F14" w:rsidRPr="00776F14">
        <w:rPr>
          <w:rFonts w:ascii="仿宋_GB2312" w:eastAsia="仿宋_GB2312" w:hAnsi="仿宋_GB2312" w:cs="仿宋_GB2312" w:hint="eastAsia"/>
          <w:color w:val="000000" w:themeColor="text1"/>
          <w:kern w:val="0"/>
          <w:sz w:val="28"/>
          <w:szCs w:val="28"/>
          <w:lang w:bidi="ar"/>
        </w:rPr>
        <w:t>思想品德、</w:t>
      </w:r>
      <w:r>
        <w:rPr>
          <w:rFonts w:ascii="仿宋_GB2312" w:eastAsia="仿宋_GB2312" w:hAnsi="仿宋_GB2312" w:cs="仿宋_GB2312" w:hint="eastAsia"/>
          <w:color w:val="000000" w:themeColor="text1"/>
          <w:kern w:val="0"/>
          <w:sz w:val="28"/>
          <w:szCs w:val="28"/>
          <w:lang w:bidi="ar"/>
        </w:rPr>
        <w:t>英语和专业综合两部分组成。</w:t>
      </w:r>
    </w:p>
    <w:p w14:paraId="5CA576AB" w14:textId="56A0FC02" w:rsidR="00197185" w:rsidRDefault="00C55ECE" w:rsidP="00225C52">
      <w:pPr>
        <w:spacing w:line="360" w:lineRule="auto"/>
        <w:ind w:firstLineChars="200" w:firstLine="562"/>
        <w:rPr>
          <w:rFonts w:ascii="仿宋_GB2312" w:eastAsia="仿宋_GB2312" w:hAnsi="仿宋_GB2312" w:cs="仿宋_GB2312"/>
          <w:b/>
          <w:bCs/>
          <w:color w:val="000000" w:themeColor="text1"/>
          <w:kern w:val="0"/>
          <w:sz w:val="28"/>
          <w:szCs w:val="28"/>
          <w:lang w:bidi="ar"/>
        </w:rPr>
      </w:pPr>
      <w:r>
        <w:rPr>
          <w:rFonts w:ascii="仿宋_GB2312" w:eastAsia="仿宋_GB2312" w:hAnsi="仿宋_GB2312" w:cs="仿宋_GB2312" w:hint="eastAsia"/>
          <w:b/>
          <w:bCs/>
          <w:color w:val="000000" w:themeColor="text1"/>
          <w:kern w:val="0"/>
          <w:sz w:val="28"/>
          <w:szCs w:val="28"/>
          <w:lang w:bidi="ar"/>
        </w:rPr>
        <w:t>注：</w:t>
      </w:r>
      <w:bookmarkStart w:id="0" w:name="_Hlk164335371"/>
      <w:r>
        <w:rPr>
          <w:rFonts w:ascii="仿宋_GB2312" w:eastAsia="仿宋_GB2312" w:hAnsi="仿宋_GB2312" w:cs="仿宋_GB2312" w:hint="eastAsia"/>
          <w:b/>
          <w:bCs/>
          <w:color w:val="000000" w:themeColor="text1"/>
          <w:kern w:val="0"/>
          <w:sz w:val="28"/>
          <w:szCs w:val="28"/>
          <w:lang w:bidi="ar"/>
        </w:rPr>
        <w:t>满足</w:t>
      </w:r>
      <w:r w:rsidR="00E548EA" w:rsidRPr="00E548EA">
        <w:rPr>
          <w:rFonts w:ascii="仿宋_GB2312" w:eastAsia="仿宋_GB2312" w:hAnsi="仿宋_GB2312" w:cs="仿宋_GB2312" w:hint="eastAsia"/>
          <w:b/>
          <w:bCs/>
          <w:color w:val="000000" w:themeColor="text1"/>
          <w:kern w:val="0"/>
          <w:sz w:val="28"/>
          <w:szCs w:val="28"/>
          <w:lang w:bidi="ar"/>
        </w:rPr>
        <w:t>“申请-考核”</w:t>
      </w:r>
      <w:r>
        <w:rPr>
          <w:rFonts w:ascii="仿宋_GB2312" w:eastAsia="仿宋_GB2312" w:hAnsi="仿宋_GB2312" w:cs="仿宋_GB2312" w:hint="eastAsia"/>
          <w:b/>
          <w:bCs/>
          <w:color w:val="000000" w:themeColor="text1"/>
          <w:kern w:val="0"/>
          <w:sz w:val="28"/>
          <w:szCs w:val="28"/>
          <w:lang w:bidi="ar"/>
        </w:rPr>
        <w:t>制方式</w:t>
      </w:r>
      <w:proofErr w:type="gramStart"/>
      <w:r>
        <w:rPr>
          <w:rFonts w:ascii="仿宋_GB2312" w:eastAsia="仿宋_GB2312" w:hAnsi="仿宋_GB2312" w:cs="仿宋_GB2312" w:hint="eastAsia"/>
          <w:b/>
          <w:bCs/>
          <w:color w:val="000000" w:themeColor="text1"/>
          <w:kern w:val="0"/>
          <w:sz w:val="28"/>
          <w:szCs w:val="28"/>
          <w:lang w:bidi="ar"/>
        </w:rPr>
        <w:t>一</w:t>
      </w:r>
      <w:proofErr w:type="gramEnd"/>
      <w:r>
        <w:rPr>
          <w:rFonts w:ascii="仿宋_GB2312" w:eastAsia="仿宋_GB2312" w:hAnsi="仿宋_GB2312" w:cs="仿宋_GB2312" w:hint="eastAsia"/>
          <w:b/>
          <w:bCs/>
          <w:color w:val="000000" w:themeColor="text1"/>
          <w:kern w:val="0"/>
          <w:sz w:val="28"/>
          <w:szCs w:val="28"/>
          <w:lang w:bidi="ar"/>
        </w:rPr>
        <w:t>基本条件的考生仅可参加方式</w:t>
      </w:r>
      <w:proofErr w:type="gramStart"/>
      <w:r>
        <w:rPr>
          <w:rFonts w:ascii="仿宋_GB2312" w:eastAsia="仿宋_GB2312" w:hAnsi="仿宋_GB2312" w:cs="仿宋_GB2312" w:hint="eastAsia"/>
          <w:b/>
          <w:bCs/>
          <w:color w:val="000000" w:themeColor="text1"/>
          <w:kern w:val="0"/>
          <w:sz w:val="28"/>
          <w:szCs w:val="28"/>
          <w:lang w:bidi="ar"/>
        </w:rPr>
        <w:t>一</w:t>
      </w:r>
      <w:proofErr w:type="gramEnd"/>
      <w:r>
        <w:rPr>
          <w:rFonts w:ascii="仿宋_GB2312" w:eastAsia="仿宋_GB2312" w:hAnsi="仿宋_GB2312" w:cs="仿宋_GB2312" w:hint="eastAsia"/>
          <w:b/>
          <w:bCs/>
          <w:color w:val="000000" w:themeColor="text1"/>
          <w:kern w:val="0"/>
          <w:sz w:val="28"/>
          <w:szCs w:val="28"/>
          <w:lang w:bidi="ar"/>
        </w:rPr>
        <w:t>考核。</w:t>
      </w:r>
      <w:bookmarkEnd w:id="0"/>
    </w:p>
    <w:p w14:paraId="52C6679F" w14:textId="77777777" w:rsidR="00197185" w:rsidRDefault="00C55ECE" w:rsidP="00225C52">
      <w:pPr>
        <w:rPr>
          <w:rFonts w:ascii="仿宋_GB2312" w:eastAsia="仿宋_GB2312" w:hAnsi="仿宋_GB2312" w:cs="仿宋_GB2312"/>
          <w:b/>
          <w:bCs/>
          <w:color w:val="000000" w:themeColor="text1"/>
          <w:kern w:val="0"/>
          <w:sz w:val="28"/>
          <w:szCs w:val="28"/>
          <w:lang w:bidi="ar"/>
        </w:rPr>
      </w:pPr>
      <w:r>
        <w:rPr>
          <w:rFonts w:ascii="仿宋_GB2312" w:eastAsia="仿宋_GB2312" w:hAnsi="仿宋_GB2312" w:cs="仿宋_GB2312" w:hint="eastAsia"/>
          <w:b/>
          <w:bCs/>
          <w:color w:val="000000" w:themeColor="text1"/>
          <w:kern w:val="0"/>
          <w:sz w:val="28"/>
          <w:szCs w:val="28"/>
          <w:lang w:bidi="ar"/>
        </w:rPr>
        <w:lastRenderedPageBreak/>
        <w:t xml:space="preserve">第五条 </w:t>
      </w:r>
      <w:r w:rsidRPr="004E19A8">
        <w:rPr>
          <w:rFonts w:ascii="仿宋_GB2312" w:eastAsia="仿宋_GB2312" w:hAnsi="仿宋_GB2312" w:cs="仿宋_GB2312" w:hint="eastAsia"/>
          <w:color w:val="000000" w:themeColor="text1"/>
          <w:kern w:val="0"/>
          <w:sz w:val="28"/>
          <w:szCs w:val="28"/>
          <w:lang w:bidi="ar"/>
        </w:rPr>
        <w:t>考核总成绩构成</w:t>
      </w:r>
    </w:p>
    <w:p w14:paraId="20820F03" w14:textId="6C21A995" w:rsidR="00197185" w:rsidRDefault="00C55ECE" w:rsidP="00225C52">
      <w:pPr>
        <w:ind w:firstLineChars="200" w:firstLine="562"/>
        <w:rPr>
          <w:rFonts w:ascii="仿宋_GB2312" w:eastAsia="仿宋_GB2312" w:hAnsi="仿宋_GB2312" w:cs="仿宋_GB2312"/>
          <w:b/>
          <w:bCs/>
          <w:color w:val="000000" w:themeColor="text1"/>
          <w:kern w:val="0"/>
          <w:sz w:val="28"/>
          <w:szCs w:val="28"/>
          <w:lang w:bidi="ar"/>
        </w:rPr>
      </w:pPr>
      <w:r>
        <w:rPr>
          <w:rFonts w:ascii="仿宋_GB2312" w:eastAsia="仿宋_GB2312" w:hAnsi="仿宋_GB2312" w:cs="仿宋_GB2312"/>
          <w:b/>
          <w:bCs/>
          <w:color w:val="000000" w:themeColor="text1"/>
          <w:kern w:val="0"/>
          <w:sz w:val="28"/>
          <w:szCs w:val="28"/>
          <w:lang w:bidi="ar"/>
        </w:rPr>
        <w:t>（</w:t>
      </w:r>
      <w:r>
        <w:rPr>
          <w:rFonts w:ascii="仿宋_GB2312" w:eastAsia="仿宋_GB2312" w:hAnsi="仿宋_GB2312" w:cs="仿宋_GB2312" w:hint="eastAsia"/>
          <w:b/>
          <w:bCs/>
          <w:color w:val="000000" w:themeColor="text1"/>
          <w:kern w:val="0"/>
          <w:sz w:val="28"/>
          <w:szCs w:val="28"/>
          <w:lang w:bidi="ar"/>
        </w:rPr>
        <w:t>一</w:t>
      </w:r>
      <w:r>
        <w:rPr>
          <w:rFonts w:ascii="仿宋_GB2312" w:eastAsia="仿宋_GB2312" w:hAnsi="仿宋_GB2312" w:cs="仿宋_GB2312"/>
          <w:b/>
          <w:bCs/>
          <w:color w:val="000000" w:themeColor="text1"/>
          <w:kern w:val="0"/>
          <w:sz w:val="28"/>
          <w:szCs w:val="28"/>
          <w:lang w:bidi="ar"/>
        </w:rPr>
        <w:t>）</w:t>
      </w:r>
      <w:r w:rsidR="00E548EA" w:rsidRPr="00E548EA">
        <w:rPr>
          <w:rFonts w:ascii="仿宋_GB2312" w:eastAsia="仿宋_GB2312" w:hAnsi="仿宋_GB2312" w:cs="仿宋_GB2312" w:hint="eastAsia"/>
          <w:b/>
          <w:bCs/>
          <w:color w:val="000000" w:themeColor="text1"/>
          <w:kern w:val="0"/>
          <w:sz w:val="28"/>
          <w:szCs w:val="28"/>
          <w:lang w:bidi="ar"/>
        </w:rPr>
        <w:t>“申请-考核”</w:t>
      </w:r>
      <w:r>
        <w:rPr>
          <w:rFonts w:ascii="仿宋_GB2312" w:eastAsia="仿宋_GB2312" w:hAnsi="仿宋_GB2312" w:cs="仿宋_GB2312" w:hint="eastAsia"/>
          <w:b/>
          <w:bCs/>
          <w:color w:val="000000" w:themeColor="text1"/>
          <w:kern w:val="0"/>
          <w:sz w:val="28"/>
          <w:szCs w:val="28"/>
          <w:lang w:bidi="ar"/>
        </w:rPr>
        <w:t>制方式一</w:t>
      </w:r>
    </w:p>
    <w:p w14:paraId="5DCDB53C" w14:textId="7A535A1E" w:rsidR="005E13F7" w:rsidRPr="00A43565" w:rsidRDefault="005E13F7" w:rsidP="00225C52">
      <w:pPr>
        <w:ind w:firstLineChars="200" w:firstLine="560"/>
        <w:rPr>
          <w:rFonts w:ascii="仿宋_GB2312" w:eastAsia="仿宋_GB2312" w:hAnsi="仿宋_GB2312" w:cs="仿宋_GB2312"/>
          <w:color w:val="000000" w:themeColor="text1"/>
          <w:kern w:val="0"/>
          <w:sz w:val="28"/>
          <w:szCs w:val="28"/>
          <w:lang w:bidi="ar"/>
        </w:rPr>
      </w:pPr>
      <w:r w:rsidRPr="00A43565">
        <w:rPr>
          <w:rFonts w:ascii="仿宋_GB2312" w:eastAsia="仿宋_GB2312" w:hAnsi="仿宋_GB2312" w:cs="仿宋_GB2312"/>
          <w:color w:val="000000" w:themeColor="text1"/>
          <w:kern w:val="0"/>
          <w:sz w:val="28"/>
          <w:szCs w:val="28"/>
          <w:lang w:bidi="ar"/>
        </w:rPr>
        <w:t>1.</w:t>
      </w:r>
      <w:r w:rsidRPr="00A43565">
        <w:rPr>
          <w:rFonts w:ascii="仿宋_GB2312" w:eastAsia="仿宋_GB2312" w:hAnsi="仿宋_GB2312" w:cs="仿宋_GB2312" w:hint="eastAsia"/>
          <w:color w:val="000000" w:themeColor="text1"/>
          <w:kern w:val="0"/>
          <w:sz w:val="28"/>
          <w:szCs w:val="28"/>
          <w:lang w:bidi="ar"/>
        </w:rPr>
        <w:t>材料审核</w:t>
      </w:r>
    </w:p>
    <w:p w14:paraId="37AE96EA" w14:textId="77777777" w:rsidR="005E13F7" w:rsidRDefault="005E13F7" w:rsidP="00225C52">
      <w:pPr>
        <w:ind w:firstLineChars="200" w:firstLine="560"/>
        <w:rPr>
          <w:rFonts w:ascii="仿宋_GB2312" w:eastAsia="仿宋_GB2312" w:hAnsi="仿宋_GB2312" w:cs="仿宋_GB2312"/>
          <w:color w:val="000000" w:themeColor="text1"/>
          <w:kern w:val="0"/>
          <w:sz w:val="28"/>
          <w:szCs w:val="28"/>
          <w:lang w:bidi="ar"/>
        </w:rPr>
      </w:pPr>
      <w:r w:rsidRPr="00A43565">
        <w:rPr>
          <w:rFonts w:ascii="仿宋_GB2312" w:eastAsia="仿宋_GB2312" w:hAnsi="仿宋_GB2312" w:cs="仿宋_GB2312" w:hint="eastAsia"/>
          <w:color w:val="000000" w:themeColor="text1"/>
          <w:kern w:val="0"/>
          <w:sz w:val="28"/>
          <w:szCs w:val="28"/>
          <w:lang w:bidi="ar"/>
        </w:rPr>
        <w:t>招生工作领导小组组织专家对考生提交的申请材料进行评审，成绩满分为100分，低于60分者，不得进入后续面试环节。</w:t>
      </w:r>
    </w:p>
    <w:p w14:paraId="42B0F50F" w14:textId="2BECFE43" w:rsidR="005E13F7" w:rsidRDefault="005E13F7" w:rsidP="00225C52">
      <w:pPr>
        <w:ind w:firstLineChars="200" w:firstLine="560"/>
        <w:rPr>
          <w:rFonts w:ascii="仿宋_GB2312" w:eastAsia="仿宋_GB2312" w:hAnsi="仿宋_GB2312" w:cs="仿宋_GB2312"/>
          <w:color w:val="000000" w:themeColor="text1"/>
          <w:kern w:val="0"/>
          <w:sz w:val="28"/>
          <w:szCs w:val="28"/>
          <w:lang w:bidi="ar"/>
        </w:rPr>
      </w:pPr>
      <w:r>
        <w:rPr>
          <w:rFonts w:ascii="仿宋_GB2312" w:eastAsia="仿宋_GB2312" w:hAnsi="仿宋_GB2312" w:cs="仿宋_GB2312" w:hint="eastAsia"/>
          <w:color w:val="000000" w:themeColor="text1"/>
          <w:kern w:val="0"/>
          <w:sz w:val="28"/>
          <w:szCs w:val="28"/>
          <w:lang w:bidi="ar"/>
        </w:rPr>
        <w:t>2</w:t>
      </w:r>
      <w:r>
        <w:rPr>
          <w:rFonts w:ascii="仿宋_GB2312" w:eastAsia="仿宋_GB2312" w:hAnsi="仿宋_GB2312" w:cs="仿宋_GB2312"/>
          <w:color w:val="000000" w:themeColor="text1"/>
          <w:kern w:val="0"/>
          <w:sz w:val="28"/>
          <w:szCs w:val="28"/>
          <w:lang w:bidi="ar"/>
        </w:rPr>
        <w:t>.</w:t>
      </w:r>
      <w:r>
        <w:rPr>
          <w:rFonts w:ascii="仿宋_GB2312" w:eastAsia="仿宋_GB2312" w:hAnsi="仿宋_GB2312" w:cs="仿宋_GB2312" w:hint="eastAsia"/>
          <w:color w:val="000000" w:themeColor="text1"/>
          <w:kern w:val="0"/>
          <w:sz w:val="28"/>
          <w:szCs w:val="28"/>
          <w:lang w:bidi="ar"/>
        </w:rPr>
        <w:t>综合面试</w:t>
      </w:r>
    </w:p>
    <w:p w14:paraId="3886AE2C" w14:textId="04701862" w:rsidR="00197185" w:rsidRDefault="005E13F7" w:rsidP="00225C52">
      <w:pPr>
        <w:ind w:firstLineChars="200" w:firstLine="560"/>
        <w:rPr>
          <w:rFonts w:ascii="仿宋_GB2312" w:eastAsia="仿宋_GB2312" w:hAnsi="仿宋_GB2312" w:cs="仿宋_GB2312"/>
          <w:color w:val="000000" w:themeColor="text1"/>
          <w:kern w:val="0"/>
          <w:sz w:val="28"/>
          <w:szCs w:val="28"/>
          <w:lang w:bidi="ar"/>
        </w:rPr>
      </w:pPr>
      <w:r>
        <w:rPr>
          <w:rFonts w:ascii="仿宋_GB2312" w:eastAsia="仿宋_GB2312" w:hAnsi="仿宋_GB2312" w:cs="仿宋_GB2312" w:hint="eastAsia"/>
          <w:color w:val="000000" w:themeColor="text1"/>
          <w:kern w:val="0"/>
          <w:sz w:val="28"/>
          <w:szCs w:val="28"/>
          <w:lang w:bidi="ar"/>
        </w:rPr>
        <w:t>（1）</w:t>
      </w:r>
      <w:r w:rsidR="00C55ECE">
        <w:rPr>
          <w:rFonts w:ascii="仿宋_GB2312" w:eastAsia="仿宋_GB2312" w:hAnsi="仿宋_GB2312" w:cs="仿宋_GB2312" w:hint="eastAsia"/>
          <w:color w:val="000000" w:themeColor="text1"/>
          <w:kern w:val="0"/>
          <w:sz w:val="28"/>
          <w:szCs w:val="28"/>
          <w:lang w:bidi="ar"/>
        </w:rPr>
        <w:t>思想品德考核</w:t>
      </w:r>
    </w:p>
    <w:p w14:paraId="21D49DC9" w14:textId="77777777" w:rsidR="00197185" w:rsidRDefault="00C55ECE" w:rsidP="00225C52">
      <w:pPr>
        <w:ind w:firstLineChars="200" w:firstLine="560"/>
        <w:rPr>
          <w:rFonts w:ascii="仿宋_GB2312" w:eastAsia="仿宋_GB2312" w:hAnsi="仿宋_GB2312" w:cs="仿宋_GB2312"/>
          <w:color w:val="000000" w:themeColor="text1"/>
          <w:kern w:val="0"/>
          <w:sz w:val="28"/>
          <w:szCs w:val="28"/>
          <w:lang w:bidi="ar"/>
        </w:rPr>
      </w:pPr>
      <w:r>
        <w:rPr>
          <w:rFonts w:ascii="仿宋_GB2312" w:eastAsia="仿宋_GB2312" w:hAnsi="仿宋_GB2312" w:cs="仿宋_GB2312" w:hint="eastAsia"/>
          <w:color w:val="000000" w:themeColor="text1"/>
          <w:kern w:val="0"/>
          <w:sz w:val="28"/>
          <w:szCs w:val="28"/>
          <w:lang w:bidi="ar"/>
        </w:rPr>
        <w:t>招生工作领导小组组织专家对考生的思想品德进行考查，思想品德考核结果不计入总成绩，不合格者不予录取。</w:t>
      </w:r>
    </w:p>
    <w:p w14:paraId="60C069E5" w14:textId="77777777" w:rsidR="005E13F7" w:rsidRDefault="005E13F7" w:rsidP="00225C52">
      <w:pPr>
        <w:ind w:firstLineChars="200" w:firstLine="560"/>
        <w:rPr>
          <w:rFonts w:ascii="仿宋_GB2312" w:eastAsia="仿宋_GB2312" w:hAnsi="仿宋_GB2312" w:cs="仿宋_GB2312"/>
          <w:color w:val="000000" w:themeColor="text1"/>
          <w:kern w:val="0"/>
          <w:sz w:val="28"/>
          <w:szCs w:val="28"/>
          <w:lang w:bidi="ar"/>
        </w:rPr>
      </w:pPr>
      <w:r>
        <w:rPr>
          <w:rFonts w:ascii="仿宋_GB2312" w:eastAsia="仿宋_GB2312" w:hAnsi="仿宋_GB2312" w:cs="仿宋_GB2312" w:hint="eastAsia"/>
          <w:color w:val="000000" w:themeColor="text1"/>
          <w:kern w:val="0"/>
          <w:sz w:val="28"/>
          <w:szCs w:val="28"/>
          <w:lang w:bidi="ar"/>
        </w:rPr>
        <w:t>（2）英语能力面试</w:t>
      </w:r>
    </w:p>
    <w:p w14:paraId="4FF7B16B" w14:textId="7E6AC2CF" w:rsidR="005E13F7" w:rsidRDefault="005E13F7" w:rsidP="00225C52">
      <w:pPr>
        <w:ind w:firstLineChars="200" w:firstLine="560"/>
        <w:rPr>
          <w:rFonts w:ascii="仿宋_GB2312" w:eastAsia="仿宋_GB2312" w:hAnsi="仿宋_GB2312" w:cs="仿宋_GB2312"/>
          <w:color w:val="000000" w:themeColor="text1"/>
          <w:kern w:val="0"/>
          <w:sz w:val="28"/>
          <w:szCs w:val="28"/>
          <w:lang w:bidi="ar"/>
        </w:rPr>
      </w:pPr>
      <w:r>
        <w:rPr>
          <w:rFonts w:ascii="仿宋_GB2312" w:eastAsia="仿宋_GB2312" w:hAnsi="仿宋_GB2312" w:cs="仿宋_GB2312" w:hint="eastAsia"/>
          <w:color w:val="000000" w:themeColor="text1"/>
          <w:kern w:val="0"/>
          <w:sz w:val="28"/>
          <w:szCs w:val="28"/>
          <w:lang w:bidi="ar"/>
        </w:rPr>
        <w:t>招生工作领导小组组织专家对考生的英语能力进行考查，时间不少于</w:t>
      </w:r>
      <w:r>
        <w:rPr>
          <w:rFonts w:ascii="仿宋_GB2312" w:eastAsia="仿宋_GB2312" w:hAnsi="仿宋_GB2312" w:cs="仿宋_GB2312"/>
          <w:color w:val="000000" w:themeColor="text1"/>
          <w:kern w:val="0"/>
          <w:sz w:val="28"/>
          <w:szCs w:val="28"/>
          <w:lang w:bidi="ar"/>
        </w:rPr>
        <w:t>5</w:t>
      </w:r>
      <w:r>
        <w:rPr>
          <w:rFonts w:ascii="仿宋_GB2312" w:eastAsia="仿宋_GB2312" w:hAnsi="仿宋_GB2312" w:cs="仿宋_GB2312" w:hint="eastAsia"/>
          <w:color w:val="000000" w:themeColor="text1"/>
          <w:kern w:val="0"/>
          <w:sz w:val="28"/>
          <w:szCs w:val="28"/>
          <w:lang w:bidi="ar"/>
        </w:rPr>
        <w:t>分钟，成绩满分为100分，低于60分者不予录取。</w:t>
      </w:r>
    </w:p>
    <w:p w14:paraId="1F685FA1" w14:textId="6ACD4FE2" w:rsidR="00197185" w:rsidRDefault="005E13F7" w:rsidP="00225C52">
      <w:pPr>
        <w:ind w:firstLineChars="200" w:firstLine="560"/>
        <w:rPr>
          <w:rFonts w:ascii="仿宋_GB2312" w:eastAsia="仿宋_GB2312" w:hAnsi="仿宋_GB2312" w:cs="仿宋_GB2312"/>
          <w:color w:val="000000" w:themeColor="text1"/>
          <w:kern w:val="0"/>
          <w:sz w:val="28"/>
          <w:szCs w:val="28"/>
          <w:lang w:bidi="ar"/>
        </w:rPr>
      </w:pPr>
      <w:r>
        <w:rPr>
          <w:rFonts w:ascii="仿宋_GB2312" w:eastAsia="仿宋_GB2312" w:hAnsi="仿宋_GB2312" w:cs="仿宋_GB2312" w:hint="eastAsia"/>
          <w:color w:val="000000" w:themeColor="text1"/>
          <w:kern w:val="0"/>
          <w:sz w:val="28"/>
          <w:szCs w:val="28"/>
          <w:lang w:bidi="ar"/>
        </w:rPr>
        <w:t>（3）</w:t>
      </w:r>
      <w:r w:rsidR="00C55ECE">
        <w:rPr>
          <w:rFonts w:ascii="仿宋_GB2312" w:eastAsia="仿宋_GB2312" w:hAnsi="仿宋_GB2312" w:cs="仿宋_GB2312" w:hint="eastAsia"/>
          <w:color w:val="000000" w:themeColor="text1"/>
          <w:kern w:val="0"/>
          <w:sz w:val="28"/>
          <w:szCs w:val="28"/>
          <w:lang w:bidi="ar"/>
        </w:rPr>
        <w:t>专业综合能力面试</w:t>
      </w:r>
    </w:p>
    <w:p w14:paraId="02295B64" w14:textId="77777777" w:rsidR="00197185" w:rsidRDefault="00C55ECE" w:rsidP="00225C52">
      <w:pPr>
        <w:ind w:firstLineChars="200" w:firstLine="560"/>
        <w:rPr>
          <w:rFonts w:ascii="仿宋_GB2312" w:eastAsia="仿宋_GB2312" w:hAnsi="仿宋_GB2312" w:cs="仿宋_GB2312"/>
          <w:color w:val="000000" w:themeColor="text1"/>
          <w:kern w:val="0"/>
          <w:sz w:val="28"/>
          <w:szCs w:val="28"/>
          <w:lang w:bidi="ar"/>
        </w:rPr>
      </w:pPr>
      <w:r>
        <w:rPr>
          <w:rFonts w:ascii="仿宋_GB2312" w:eastAsia="仿宋_GB2312" w:hAnsi="仿宋_GB2312" w:cs="仿宋_GB2312" w:hint="eastAsia"/>
          <w:color w:val="000000" w:themeColor="text1"/>
          <w:kern w:val="0"/>
          <w:sz w:val="28"/>
          <w:szCs w:val="28"/>
          <w:lang w:bidi="ar"/>
        </w:rPr>
        <w:t>招生工作领导小组组织专家对考生的专业综合能力进行考查，时间不少于</w:t>
      </w:r>
      <w:r>
        <w:rPr>
          <w:rFonts w:ascii="仿宋_GB2312" w:eastAsia="仿宋_GB2312" w:hAnsi="仿宋_GB2312" w:cs="仿宋_GB2312"/>
          <w:color w:val="000000" w:themeColor="text1"/>
          <w:kern w:val="0"/>
          <w:sz w:val="28"/>
          <w:szCs w:val="28"/>
          <w:lang w:bidi="ar"/>
        </w:rPr>
        <w:t>15</w:t>
      </w:r>
      <w:r>
        <w:rPr>
          <w:rFonts w:ascii="仿宋_GB2312" w:eastAsia="仿宋_GB2312" w:hAnsi="仿宋_GB2312" w:cs="仿宋_GB2312" w:hint="eastAsia"/>
          <w:color w:val="000000" w:themeColor="text1"/>
          <w:kern w:val="0"/>
          <w:sz w:val="28"/>
          <w:szCs w:val="28"/>
          <w:lang w:bidi="ar"/>
        </w:rPr>
        <w:t>分钟，成绩满分为100分，低于60分者不予录取。</w:t>
      </w:r>
    </w:p>
    <w:p w14:paraId="71811B20" w14:textId="77777777" w:rsidR="005E13F7" w:rsidRDefault="005E13F7" w:rsidP="00225C52">
      <w:pPr>
        <w:ind w:firstLineChars="200" w:firstLine="560"/>
        <w:rPr>
          <w:rFonts w:ascii="仿宋_GB2312" w:eastAsia="仿宋_GB2312" w:hAnsi="仿宋_GB2312" w:cs="仿宋_GB2312"/>
          <w:color w:val="000000" w:themeColor="text1"/>
          <w:kern w:val="0"/>
          <w:sz w:val="28"/>
          <w:szCs w:val="28"/>
          <w:lang w:bidi="ar"/>
        </w:rPr>
      </w:pPr>
      <w:r>
        <w:rPr>
          <w:rFonts w:ascii="仿宋_GB2312" w:eastAsia="仿宋_GB2312" w:hAnsi="仿宋_GB2312" w:cs="仿宋_GB2312"/>
          <w:color w:val="000000" w:themeColor="text1"/>
          <w:kern w:val="0"/>
          <w:sz w:val="28"/>
          <w:szCs w:val="28"/>
          <w:lang w:bidi="ar"/>
        </w:rPr>
        <w:t>3.</w:t>
      </w:r>
      <w:r w:rsidR="00C55ECE">
        <w:rPr>
          <w:rFonts w:ascii="仿宋_GB2312" w:eastAsia="仿宋_GB2312" w:hAnsi="仿宋_GB2312" w:cs="仿宋_GB2312" w:hint="eastAsia"/>
          <w:color w:val="000000" w:themeColor="text1"/>
          <w:kern w:val="0"/>
          <w:sz w:val="28"/>
          <w:szCs w:val="28"/>
          <w:lang w:bidi="ar"/>
        </w:rPr>
        <w:t>考核总成绩</w:t>
      </w:r>
    </w:p>
    <w:p w14:paraId="6F8975D0" w14:textId="5E7B50D6" w:rsidR="00197185" w:rsidRDefault="00C55ECE" w:rsidP="00225C52">
      <w:pPr>
        <w:ind w:firstLineChars="200" w:firstLine="560"/>
        <w:rPr>
          <w:rFonts w:ascii="仿宋_GB2312" w:eastAsia="仿宋_GB2312" w:hAnsi="仿宋_GB2312" w:cs="仿宋_GB2312"/>
          <w:color w:val="000000" w:themeColor="text1"/>
          <w:kern w:val="0"/>
          <w:sz w:val="28"/>
          <w:szCs w:val="28"/>
          <w:lang w:bidi="ar"/>
        </w:rPr>
      </w:pPr>
      <w:r>
        <w:rPr>
          <w:rFonts w:ascii="仿宋_GB2312" w:eastAsia="仿宋_GB2312" w:hAnsi="仿宋_GB2312" w:cs="仿宋_GB2312" w:hint="eastAsia"/>
          <w:color w:val="000000" w:themeColor="text1"/>
          <w:kern w:val="0"/>
          <w:sz w:val="28"/>
          <w:szCs w:val="28"/>
          <w:lang w:bidi="ar"/>
        </w:rPr>
        <w:t>满分为100分，其中材料审核成绩占</w:t>
      </w:r>
      <w:r>
        <w:rPr>
          <w:rFonts w:ascii="仿宋_GB2312" w:eastAsia="仿宋_GB2312" w:hAnsi="仿宋_GB2312" w:cs="仿宋_GB2312"/>
          <w:color w:val="000000" w:themeColor="text1"/>
          <w:kern w:val="0"/>
          <w:sz w:val="28"/>
          <w:szCs w:val="28"/>
          <w:lang w:bidi="ar"/>
        </w:rPr>
        <w:t>3</w:t>
      </w:r>
      <w:r>
        <w:rPr>
          <w:rFonts w:ascii="仿宋_GB2312" w:eastAsia="仿宋_GB2312" w:hAnsi="仿宋_GB2312" w:cs="仿宋_GB2312" w:hint="eastAsia"/>
          <w:color w:val="000000" w:themeColor="text1"/>
          <w:kern w:val="0"/>
          <w:sz w:val="28"/>
          <w:szCs w:val="28"/>
          <w:lang w:bidi="ar"/>
        </w:rPr>
        <w:t>0%</w:t>
      </w:r>
      <w:r w:rsidR="005E13F7">
        <w:rPr>
          <w:rFonts w:ascii="仿宋_GB2312" w:eastAsia="仿宋_GB2312" w:hAnsi="仿宋_GB2312" w:cs="仿宋_GB2312" w:hint="eastAsia"/>
          <w:color w:val="000000" w:themeColor="text1"/>
          <w:kern w:val="0"/>
          <w:sz w:val="28"/>
          <w:szCs w:val="28"/>
          <w:lang w:bidi="ar"/>
        </w:rPr>
        <w:t>，英语能力面试成绩占</w:t>
      </w:r>
      <w:r w:rsidR="005E13F7">
        <w:rPr>
          <w:rFonts w:ascii="仿宋_GB2312" w:eastAsia="仿宋_GB2312" w:hAnsi="仿宋_GB2312" w:cs="仿宋_GB2312"/>
          <w:color w:val="000000" w:themeColor="text1"/>
          <w:kern w:val="0"/>
          <w:sz w:val="28"/>
          <w:szCs w:val="28"/>
          <w:lang w:bidi="ar"/>
        </w:rPr>
        <w:t>25</w:t>
      </w:r>
      <w:r w:rsidR="005E13F7">
        <w:rPr>
          <w:rFonts w:ascii="仿宋_GB2312" w:eastAsia="仿宋_GB2312" w:hAnsi="仿宋_GB2312" w:cs="仿宋_GB2312" w:hint="eastAsia"/>
          <w:color w:val="000000" w:themeColor="text1"/>
          <w:kern w:val="0"/>
          <w:sz w:val="28"/>
          <w:szCs w:val="28"/>
          <w:lang w:bidi="ar"/>
        </w:rPr>
        <w:t>%</w:t>
      </w:r>
      <w:r>
        <w:rPr>
          <w:rFonts w:ascii="仿宋_GB2312" w:eastAsia="仿宋_GB2312" w:hAnsi="仿宋_GB2312" w:cs="仿宋_GB2312" w:hint="eastAsia"/>
          <w:color w:val="000000" w:themeColor="text1"/>
          <w:kern w:val="0"/>
          <w:sz w:val="28"/>
          <w:szCs w:val="28"/>
          <w:lang w:bidi="ar"/>
        </w:rPr>
        <w:t>，专业综合能力面试成绩占</w:t>
      </w:r>
      <w:r>
        <w:rPr>
          <w:rFonts w:ascii="仿宋_GB2312" w:eastAsia="仿宋_GB2312" w:hAnsi="仿宋_GB2312" w:cs="仿宋_GB2312"/>
          <w:color w:val="000000" w:themeColor="text1"/>
          <w:kern w:val="0"/>
          <w:sz w:val="28"/>
          <w:szCs w:val="28"/>
          <w:lang w:bidi="ar"/>
        </w:rPr>
        <w:t>45</w:t>
      </w:r>
      <w:r>
        <w:rPr>
          <w:rFonts w:ascii="仿宋_GB2312" w:eastAsia="仿宋_GB2312" w:hAnsi="仿宋_GB2312" w:cs="仿宋_GB2312" w:hint="eastAsia"/>
          <w:color w:val="000000" w:themeColor="text1"/>
          <w:kern w:val="0"/>
          <w:sz w:val="28"/>
          <w:szCs w:val="28"/>
          <w:lang w:bidi="ar"/>
        </w:rPr>
        <w:t>%。</w:t>
      </w:r>
    </w:p>
    <w:p w14:paraId="07799CB2" w14:textId="4EC423F4" w:rsidR="00197185" w:rsidRDefault="00C55ECE" w:rsidP="00225C52">
      <w:pPr>
        <w:ind w:firstLineChars="200" w:firstLine="562"/>
        <w:rPr>
          <w:rFonts w:ascii="仿宋_GB2312" w:eastAsia="仿宋_GB2312" w:hAnsi="仿宋_GB2312" w:cs="仿宋_GB2312"/>
          <w:b/>
          <w:bCs/>
          <w:color w:val="000000" w:themeColor="text1"/>
          <w:kern w:val="0"/>
          <w:sz w:val="28"/>
          <w:szCs w:val="28"/>
          <w:lang w:bidi="ar"/>
        </w:rPr>
      </w:pPr>
      <w:r>
        <w:rPr>
          <w:rFonts w:ascii="仿宋_GB2312" w:eastAsia="仿宋_GB2312" w:hAnsi="仿宋_GB2312" w:cs="仿宋_GB2312"/>
          <w:b/>
          <w:bCs/>
          <w:color w:val="000000" w:themeColor="text1"/>
          <w:kern w:val="0"/>
          <w:sz w:val="28"/>
          <w:szCs w:val="28"/>
          <w:lang w:bidi="ar"/>
        </w:rPr>
        <w:t>（</w:t>
      </w:r>
      <w:r>
        <w:rPr>
          <w:rFonts w:ascii="仿宋_GB2312" w:eastAsia="仿宋_GB2312" w:hAnsi="仿宋_GB2312" w:cs="仿宋_GB2312" w:hint="eastAsia"/>
          <w:b/>
          <w:bCs/>
          <w:color w:val="000000" w:themeColor="text1"/>
          <w:kern w:val="0"/>
          <w:sz w:val="28"/>
          <w:szCs w:val="28"/>
          <w:lang w:bidi="ar"/>
        </w:rPr>
        <w:t>二</w:t>
      </w:r>
      <w:r>
        <w:rPr>
          <w:rFonts w:ascii="仿宋_GB2312" w:eastAsia="仿宋_GB2312" w:hAnsi="仿宋_GB2312" w:cs="仿宋_GB2312"/>
          <w:b/>
          <w:bCs/>
          <w:color w:val="000000" w:themeColor="text1"/>
          <w:kern w:val="0"/>
          <w:sz w:val="28"/>
          <w:szCs w:val="28"/>
          <w:lang w:bidi="ar"/>
        </w:rPr>
        <w:t>）</w:t>
      </w:r>
      <w:r w:rsidR="00E548EA" w:rsidRPr="00E548EA">
        <w:rPr>
          <w:rFonts w:ascii="仿宋_GB2312" w:eastAsia="仿宋_GB2312" w:hAnsi="仿宋_GB2312" w:cs="仿宋_GB2312" w:hint="eastAsia"/>
          <w:b/>
          <w:bCs/>
          <w:color w:val="000000" w:themeColor="text1"/>
          <w:kern w:val="0"/>
          <w:sz w:val="28"/>
          <w:szCs w:val="28"/>
          <w:lang w:bidi="ar"/>
        </w:rPr>
        <w:t>“申请-考核”</w:t>
      </w:r>
      <w:r>
        <w:rPr>
          <w:rFonts w:ascii="仿宋_GB2312" w:eastAsia="仿宋_GB2312" w:hAnsi="仿宋_GB2312" w:cs="仿宋_GB2312" w:hint="eastAsia"/>
          <w:b/>
          <w:bCs/>
          <w:color w:val="000000" w:themeColor="text1"/>
          <w:kern w:val="0"/>
          <w:sz w:val="28"/>
          <w:szCs w:val="28"/>
          <w:lang w:bidi="ar"/>
        </w:rPr>
        <w:t>制方式二</w:t>
      </w:r>
    </w:p>
    <w:p w14:paraId="422929F9" w14:textId="3DD01E52" w:rsidR="003A5282" w:rsidRDefault="003A5282" w:rsidP="00225C52">
      <w:pPr>
        <w:ind w:firstLineChars="200" w:firstLine="560"/>
        <w:rPr>
          <w:rFonts w:ascii="仿宋_GB2312" w:eastAsia="仿宋_GB2312" w:hAnsi="仿宋_GB2312" w:cs="仿宋_GB2312"/>
          <w:color w:val="000000" w:themeColor="text1"/>
          <w:kern w:val="0"/>
          <w:sz w:val="28"/>
          <w:szCs w:val="28"/>
          <w:lang w:bidi="ar"/>
        </w:rPr>
      </w:pPr>
      <w:r>
        <w:rPr>
          <w:rFonts w:ascii="仿宋_GB2312" w:eastAsia="仿宋_GB2312" w:hAnsi="仿宋_GB2312" w:cs="仿宋_GB2312" w:hint="eastAsia"/>
          <w:color w:val="000000" w:themeColor="text1"/>
          <w:kern w:val="0"/>
          <w:sz w:val="28"/>
          <w:szCs w:val="28"/>
          <w:lang w:bidi="ar"/>
        </w:rPr>
        <w:t>1</w:t>
      </w:r>
      <w:r>
        <w:rPr>
          <w:rFonts w:ascii="仿宋_GB2312" w:eastAsia="仿宋_GB2312" w:hAnsi="仿宋_GB2312" w:cs="仿宋_GB2312"/>
          <w:color w:val="000000" w:themeColor="text1"/>
          <w:kern w:val="0"/>
          <w:sz w:val="28"/>
          <w:szCs w:val="28"/>
          <w:lang w:bidi="ar"/>
        </w:rPr>
        <w:t>.</w:t>
      </w:r>
      <w:r>
        <w:rPr>
          <w:rFonts w:ascii="仿宋_GB2312" w:eastAsia="仿宋_GB2312" w:hAnsi="仿宋_GB2312" w:cs="仿宋_GB2312" w:hint="eastAsia"/>
          <w:color w:val="000000" w:themeColor="text1"/>
          <w:kern w:val="0"/>
          <w:sz w:val="28"/>
          <w:szCs w:val="28"/>
          <w:lang w:bidi="ar"/>
        </w:rPr>
        <w:t>笔试</w:t>
      </w:r>
    </w:p>
    <w:p w14:paraId="5C2097EC" w14:textId="514847E2" w:rsidR="003A5282" w:rsidRDefault="003A5282" w:rsidP="00225C52">
      <w:pPr>
        <w:ind w:firstLineChars="200" w:firstLine="560"/>
        <w:rPr>
          <w:rFonts w:ascii="仿宋_GB2312" w:eastAsia="仿宋_GB2312" w:hAnsi="仿宋_GB2312" w:cs="仿宋_GB2312"/>
          <w:color w:val="000000" w:themeColor="text1"/>
          <w:kern w:val="0"/>
          <w:sz w:val="28"/>
          <w:szCs w:val="28"/>
          <w:lang w:bidi="ar"/>
        </w:rPr>
      </w:pPr>
      <w:r>
        <w:rPr>
          <w:rFonts w:ascii="仿宋_GB2312" w:eastAsia="仿宋_GB2312" w:hAnsi="仿宋_GB2312" w:cs="仿宋_GB2312" w:hint="eastAsia"/>
          <w:color w:val="000000" w:themeColor="text1"/>
          <w:kern w:val="0"/>
          <w:sz w:val="28"/>
          <w:szCs w:val="28"/>
          <w:lang w:bidi="ar"/>
        </w:rPr>
        <w:t>（</w:t>
      </w:r>
      <w:r>
        <w:rPr>
          <w:rFonts w:ascii="仿宋_GB2312" w:eastAsia="仿宋_GB2312" w:hAnsi="仿宋_GB2312" w:cs="仿宋_GB2312"/>
          <w:color w:val="000000" w:themeColor="text1"/>
          <w:kern w:val="0"/>
          <w:sz w:val="28"/>
          <w:szCs w:val="28"/>
          <w:lang w:bidi="ar"/>
        </w:rPr>
        <w:t>1</w:t>
      </w:r>
      <w:r>
        <w:rPr>
          <w:rFonts w:ascii="仿宋_GB2312" w:eastAsia="仿宋_GB2312" w:hAnsi="仿宋_GB2312" w:cs="仿宋_GB2312" w:hint="eastAsia"/>
          <w:color w:val="000000" w:themeColor="text1"/>
          <w:kern w:val="0"/>
          <w:sz w:val="28"/>
          <w:szCs w:val="28"/>
          <w:lang w:bidi="ar"/>
        </w:rPr>
        <w:t>）英语笔试</w:t>
      </w:r>
    </w:p>
    <w:p w14:paraId="5AA24E19" w14:textId="5CFA7AFF" w:rsidR="003A5282" w:rsidRDefault="003A5282" w:rsidP="00225C52">
      <w:pPr>
        <w:ind w:firstLineChars="200" w:firstLine="560"/>
        <w:rPr>
          <w:rFonts w:ascii="仿宋_GB2312" w:eastAsia="仿宋_GB2312" w:hAnsi="仿宋_GB2312" w:cs="仿宋_GB2312"/>
          <w:color w:val="000000" w:themeColor="text1"/>
          <w:kern w:val="0"/>
          <w:sz w:val="28"/>
          <w:szCs w:val="28"/>
          <w:lang w:bidi="ar"/>
        </w:rPr>
      </w:pPr>
      <w:r w:rsidRPr="003A5282">
        <w:rPr>
          <w:rFonts w:ascii="仿宋_GB2312" w:eastAsia="仿宋_GB2312" w:hAnsi="仿宋_GB2312" w:cs="仿宋_GB2312" w:hint="eastAsia"/>
          <w:color w:val="000000" w:themeColor="text1"/>
          <w:kern w:val="0"/>
          <w:sz w:val="28"/>
          <w:szCs w:val="28"/>
          <w:lang w:bidi="ar"/>
        </w:rPr>
        <w:t>闭卷考试，考试时间为60分钟，成绩满分为100分，低于60分</w:t>
      </w:r>
      <w:r w:rsidRPr="003A5282">
        <w:rPr>
          <w:rFonts w:ascii="仿宋_GB2312" w:eastAsia="仿宋_GB2312" w:hAnsi="仿宋_GB2312" w:cs="仿宋_GB2312" w:hint="eastAsia"/>
          <w:color w:val="000000" w:themeColor="text1"/>
          <w:kern w:val="0"/>
          <w:sz w:val="28"/>
          <w:szCs w:val="28"/>
          <w:lang w:bidi="ar"/>
        </w:rPr>
        <w:lastRenderedPageBreak/>
        <w:t>者不予录取</w:t>
      </w:r>
      <w:r>
        <w:rPr>
          <w:rFonts w:ascii="仿宋_GB2312" w:eastAsia="仿宋_GB2312" w:hAnsi="仿宋_GB2312" w:cs="仿宋_GB2312" w:hint="eastAsia"/>
          <w:color w:val="000000" w:themeColor="text1"/>
          <w:kern w:val="0"/>
          <w:sz w:val="28"/>
          <w:szCs w:val="28"/>
          <w:lang w:bidi="ar"/>
        </w:rPr>
        <w:t>。</w:t>
      </w:r>
    </w:p>
    <w:p w14:paraId="104D76EF" w14:textId="431E1A45" w:rsidR="003A5282" w:rsidRDefault="003A5282" w:rsidP="00225C52">
      <w:pPr>
        <w:ind w:firstLineChars="200" w:firstLine="560"/>
        <w:rPr>
          <w:rFonts w:ascii="仿宋_GB2312" w:eastAsia="仿宋_GB2312" w:hAnsi="仿宋_GB2312" w:cs="仿宋_GB2312"/>
          <w:color w:val="000000" w:themeColor="text1"/>
          <w:kern w:val="0"/>
          <w:sz w:val="28"/>
          <w:szCs w:val="28"/>
          <w:lang w:bidi="ar"/>
        </w:rPr>
      </w:pPr>
      <w:r>
        <w:rPr>
          <w:rFonts w:ascii="仿宋_GB2312" w:eastAsia="仿宋_GB2312" w:hAnsi="仿宋_GB2312" w:cs="仿宋_GB2312" w:hint="eastAsia"/>
          <w:color w:val="000000" w:themeColor="text1"/>
          <w:kern w:val="0"/>
          <w:sz w:val="28"/>
          <w:szCs w:val="28"/>
          <w:lang w:bidi="ar"/>
        </w:rPr>
        <w:t>（2）专业基础笔试</w:t>
      </w:r>
    </w:p>
    <w:p w14:paraId="74E2A7FF" w14:textId="771A39CF" w:rsidR="003A5282" w:rsidRDefault="003A5282" w:rsidP="00225C52">
      <w:pPr>
        <w:ind w:firstLineChars="200" w:firstLine="560"/>
        <w:rPr>
          <w:rFonts w:ascii="仿宋_GB2312" w:eastAsia="仿宋_GB2312" w:hAnsi="仿宋_GB2312" w:cs="仿宋_GB2312"/>
          <w:color w:val="000000" w:themeColor="text1"/>
          <w:kern w:val="0"/>
          <w:sz w:val="28"/>
          <w:szCs w:val="28"/>
          <w:lang w:bidi="ar"/>
        </w:rPr>
      </w:pPr>
      <w:r w:rsidRPr="003A5282">
        <w:rPr>
          <w:rFonts w:ascii="仿宋_GB2312" w:eastAsia="仿宋_GB2312" w:hAnsi="仿宋_GB2312" w:cs="仿宋_GB2312" w:hint="eastAsia"/>
          <w:color w:val="000000" w:themeColor="text1"/>
          <w:kern w:val="0"/>
          <w:sz w:val="28"/>
          <w:szCs w:val="28"/>
          <w:lang w:bidi="ar"/>
        </w:rPr>
        <w:t>闭卷考试，考试时间为120分钟，成绩满分为100分，低于60分者不予录取</w:t>
      </w:r>
      <w:r>
        <w:rPr>
          <w:rFonts w:ascii="仿宋_GB2312" w:eastAsia="仿宋_GB2312" w:hAnsi="仿宋_GB2312" w:cs="仿宋_GB2312" w:hint="eastAsia"/>
          <w:color w:val="000000" w:themeColor="text1"/>
          <w:kern w:val="0"/>
          <w:sz w:val="28"/>
          <w:szCs w:val="28"/>
          <w:lang w:bidi="ar"/>
        </w:rPr>
        <w:t>。</w:t>
      </w:r>
    </w:p>
    <w:p w14:paraId="4428B71B" w14:textId="086079B6" w:rsidR="003A5282" w:rsidRDefault="003A5282" w:rsidP="00225C52">
      <w:pPr>
        <w:ind w:firstLineChars="200" w:firstLine="560"/>
        <w:rPr>
          <w:rFonts w:ascii="仿宋_GB2312" w:eastAsia="仿宋_GB2312" w:hAnsi="仿宋_GB2312" w:cs="仿宋_GB2312"/>
          <w:color w:val="000000" w:themeColor="text1"/>
          <w:kern w:val="0"/>
          <w:sz w:val="28"/>
          <w:szCs w:val="28"/>
          <w:lang w:bidi="ar"/>
        </w:rPr>
      </w:pPr>
      <w:r>
        <w:rPr>
          <w:rFonts w:ascii="仿宋_GB2312" w:eastAsia="仿宋_GB2312" w:hAnsi="仿宋_GB2312" w:cs="仿宋_GB2312" w:hint="eastAsia"/>
          <w:color w:val="000000" w:themeColor="text1"/>
          <w:kern w:val="0"/>
          <w:sz w:val="28"/>
          <w:szCs w:val="28"/>
          <w:lang w:bidi="ar"/>
        </w:rPr>
        <w:t>（3）</w:t>
      </w:r>
      <w:r w:rsidRPr="003A5282">
        <w:rPr>
          <w:rFonts w:ascii="仿宋_GB2312" w:eastAsia="仿宋_GB2312" w:hAnsi="仿宋_GB2312" w:cs="仿宋_GB2312" w:hint="eastAsia"/>
          <w:color w:val="000000" w:themeColor="text1"/>
          <w:kern w:val="0"/>
          <w:sz w:val="28"/>
          <w:szCs w:val="28"/>
          <w:lang w:bidi="ar"/>
        </w:rPr>
        <w:t>笔试总成绩</w:t>
      </w:r>
    </w:p>
    <w:p w14:paraId="7829FE66" w14:textId="17DD8F8A" w:rsidR="003A5282" w:rsidRDefault="003A5282" w:rsidP="00225C52">
      <w:pPr>
        <w:ind w:firstLineChars="200" w:firstLine="560"/>
        <w:rPr>
          <w:rFonts w:ascii="仿宋_GB2312" w:eastAsia="仿宋_GB2312" w:hAnsi="仿宋_GB2312" w:cs="仿宋_GB2312"/>
          <w:color w:val="000000" w:themeColor="text1"/>
          <w:kern w:val="0"/>
          <w:sz w:val="28"/>
          <w:szCs w:val="28"/>
          <w:lang w:bidi="ar"/>
        </w:rPr>
      </w:pPr>
      <w:r w:rsidRPr="003A5282">
        <w:rPr>
          <w:rFonts w:ascii="仿宋_GB2312" w:eastAsia="仿宋_GB2312" w:hAnsi="仿宋_GB2312" w:cs="仿宋_GB2312" w:hint="eastAsia"/>
          <w:color w:val="000000" w:themeColor="text1"/>
          <w:kern w:val="0"/>
          <w:sz w:val="28"/>
          <w:szCs w:val="28"/>
          <w:lang w:bidi="ar"/>
        </w:rPr>
        <w:t>笔试总成绩=英语笔试成绩×25%+专业基础笔试成绩×75%。</w:t>
      </w:r>
    </w:p>
    <w:p w14:paraId="50BA508E" w14:textId="12652C79" w:rsidR="003A5282" w:rsidRDefault="003A5282" w:rsidP="00225C52">
      <w:pPr>
        <w:ind w:firstLineChars="200" w:firstLine="560"/>
        <w:rPr>
          <w:rFonts w:ascii="仿宋_GB2312" w:eastAsia="仿宋_GB2312" w:hAnsi="仿宋_GB2312" w:cs="仿宋_GB2312"/>
          <w:color w:val="000000" w:themeColor="text1"/>
          <w:kern w:val="0"/>
          <w:sz w:val="28"/>
          <w:szCs w:val="28"/>
          <w:lang w:bidi="ar"/>
        </w:rPr>
      </w:pPr>
      <w:r>
        <w:rPr>
          <w:rFonts w:ascii="仿宋_GB2312" w:eastAsia="仿宋_GB2312" w:hAnsi="仿宋_GB2312" w:cs="仿宋_GB2312" w:hint="eastAsia"/>
          <w:color w:val="000000" w:themeColor="text1"/>
          <w:kern w:val="0"/>
          <w:sz w:val="28"/>
          <w:szCs w:val="28"/>
          <w:lang w:bidi="ar"/>
        </w:rPr>
        <w:t>2</w:t>
      </w:r>
      <w:r>
        <w:rPr>
          <w:rFonts w:ascii="仿宋_GB2312" w:eastAsia="仿宋_GB2312" w:hAnsi="仿宋_GB2312" w:cs="仿宋_GB2312"/>
          <w:color w:val="000000" w:themeColor="text1"/>
          <w:kern w:val="0"/>
          <w:sz w:val="28"/>
          <w:szCs w:val="28"/>
          <w:lang w:bidi="ar"/>
        </w:rPr>
        <w:t>.</w:t>
      </w:r>
      <w:r>
        <w:rPr>
          <w:rFonts w:ascii="仿宋_GB2312" w:eastAsia="仿宋_GB2312" w:hAnsi="仿宋_GB2312" w:cs="仿宋_GB2312" w:hint="eastAsia"/>
          <w:color w:val="000000" w:themeColor="text1"/>
          <w:kern w:val="0"/>
          <w:sz w:val="28"/>
          <w:szCs w:val="28"/>
          <w:lang w:bidi="ar"/>
        </w:rPr>
        <w:t>综合面试</w:t>
      </w:r>
    </w:p>
    <w:p w14:paraId="2890BF73" w14:textId="0DCDA357" w:rsidR="003A5282" w:rsidRDefault="003A5282" w:rsidP="00225C52">
      <w:pPr>
        <w:ind w:firstLineChars="200" w:firstLine="560"/>
        <w:rPr>
          <w:rFonts w:ascii="仿宋_GB2312" w:eastAsia="仿宋_GB2312" w:hAnsi="仿宋_GB2312" w:cs="仿宋_GB2312"/>
          <w:color w:val="000000" w:themeColor="text1"/>
          <w:kern w:val="0"/>
          <w:sz w:val="28"/>
          <w:szCs w:val="28"/>
          <w:lang w:bidi="ar"/>
        </w:rPr>
      </w:pPr>
      <w:r>
        <w:rPr>
          <w:rFonts w:ascii="仿宋_GB2312" w:eastAsia="仿宋_GB2312" w:hAnsi="仿宋_GB2312" w:cs="仿宋_GB2312" w:hint="eastAsia"/>
          <w:color w:val="000000" w:themeColor="text1"/>
          <w:kern w:val="0"/>
          <w:sz w:val="28"/>
          <w:szCs w:val="28"/>
          <w:lang w:bidi="ar"/>
        </w:rPr>
        <w:t>（1）思想品德考核</w:t>
      </w:r>
    </w:p>
    <w:p w14:paraId="2215CB60" w14:textId="3CDAFE6C" w:rsidR="003A5282" w:rsidRDefault="003A5282" w:rsidP="00225C52">
      <w:pPr>
        <w:ind w:firstLineChars="200" w:firstLine="560"/>
        <w:rPr>
          <w:rFonts w:ascii="仿宋_GB2312" w:eastAsia="仿宋_GB2312" w:hAnsi="仿宋_GB2312" w:cs="仿宋_GB2312"/>
          <w:color w:val="000000" w:themeColor="text1"/>
          <w:kern w:val="0"/>
          <w:sz w:val="28"/>
          <w:szCs w:val="28"/>
          <w:lang w:bidi="ar"/>
        </w:rPr>
      </w:pPr>
      <w:r>
        <w:rPr>
          <w:rFonts w:ascii="仿宋_GB2312" w:eastAsia="仿宋_GB2312" w:hAnsi="仿宋_GB2312" w:cs="仿宋_GB2312" w:hint="eastAsia"/>
          <w:color w:val="000000" w:themeColor="text1"/>
          <w:kern w:val="0"/>
          <w:sz w:val="28"/>
          <w:szCs w:val="28"/>
          <w:lang w:bidi="ar"/>
        </w:rPr>
        <w:t>招生工作领导小组组织专家对考生的思想品德进行考查，思想品德考核结果不计入总成绩，不合格者不予录取。</w:t>
      </w:r>
    </w:p>
    <w:p w14:paraId="455E35E0" w14:textId="77777777" w:rsidR="003A5282" w:rsidRDefault="003A5282" w:rsidP="00225C52">
      <w:pPr>
        <w:ind w:firstLineChars="200" w:firstLine="560"/>
        <w:rPr>
          <w:rFonts w:ascii="仿宋_GB2312" w:eastAsia="仿宋_GB2312" w:hAnsi="仿宋_GB2312" w:cs="仿宋_GB2312"/>
          <w:color w:val="000000" w:themeColor="text1"/>
          <w:kern w:val="0"/>
          <w:sz w:val="28"/>
          <w:szCs w:val="28"/>
          <w:lang w:bidi="ar"/>
        </w:rPr>
      </w:pPr>
      <w:r>
        <w:rPr>
          <w:rFonts w:ascii="仿宋_GB2312" w:eastAsia="仿宋_GB2312" w:hAnsi="仿宋_GB2312" w:cs="仿宋_GB2312" w:hint="eastAsia"/>
          <w:color w:val="000000" w:themeColor="text1"/>
          <w:kern w:val="0"/>
          <w:sz w:val="28"/>
          <w:szCs w:val="28"/>
          <w:lang w:bidi="ar"/>
        </w:rPr>
        <w:t>（2）英语能力面试</w:t>
      </w:r>
    </w:p>
    <w:p w14:paraId="385F463C" w14:textId="6B856753" w:rsidR="003A5282" w:rsidRDefault="003A5282" w:rsidP="00225C52">
      <w:pPr>
        <w:ind w:firstLineChars="200" w:firstLine="560"/>
        <w:rPr>
          <w:rFonts w:ascii="仿宋_GB2312" w:eastAsia="仿宋_GB2312" w:hAnsi="仿宋_GB2312" w:cs="仿宋_GB2312"/>
          <w:color w:val="000000" w:themeColor="text1"/>
          <w:kern w:val="0"/>
          <w:sz w:val="28"/>
          <w:szCs w:val="28"/>
          <w:lang w:bidi="ar"/>
        </w:rPr>
      </w:pPr>
      <w:r>
        <w:rPr>
          <w:rFonts w:ascii="仿宋_GB2312" w:eastAsia="仿宋_GB2312" w:hAnsi="仿宋_GB2312" w:cs="仿宋_GB2312" w:hint="eastAsia"/>
          <w:color w:val="000000" w:themeColor="text1"/>
          <w:kern w:val="0"/>
          <w:sz w:val="28"/>
          <w:szCs w:val="28"/>
          <w:lang w:bidi="ar"/>
        </w:rPr>
        <w:t>招生工作领导小组组织专家对考生的英语能力进行考查，时间不少于</w:t>
      </w:r>
      <w:r>
        <w:rPr>
          <w:rFonts w:ascii="仿宋_GB2312" w:eastAsia="仿宋_GB2312" w:hAnsi="仿宋_GB2312" w:cs="仿宋_GB2312"/>
          <w:color w:val="000000" w:themeColor="text1"/>
          <w:kern w:val="0"/>
          <w:sz w:val="28"/>
          <w:szCs w:val="28"/>
          <w:lang w:bidi="ar"/>
        </w:rPr>
        <w:t>5</w:t>
      </w:r>
      <w:r>
        <w:rPr>
          <w:rFonts w:ascii="仿宋_GB2312" w:eastAsia="仿宋_GB2312" w:hAnsi="仿宋_GB2312" w:cs="仿宋_GB2312" w:hint="eastAsia"/>
          <w:color w:val="000000" w:themeColor="text1"/>
          <w:kern w:val="0"/>
          <w:sz w:val="28"/>
          <w:szCs w:val="28"/>
          <w:lang w:bidi="ar"/>
        </w:rPr>
        <w:t>分钟，成绩满分为100分，低于60分者不予录取。</w:t>
      </w:r>
    </w:p>
    <w:p w14:paraId="77D9DA74" w14:textId="273D5674" w:rsidR="003A5282" w:rsidRDefault="003A5282" w:rsidP="00225C52">
      <w:pPr>
        <w:ind w:firstLineChars="200" w:firstLine="560"/>
        <w:rPr>
          <w:rFonts w:ascii="仿宋_GB2312" w:eastAsia="仿宋_GB2312" w:hAnsi="仿宋_GB2312" w:cs="仿宋_GB2312"/>
          <w:color w:val="000000" w:themeColor="text1"/>
          <w:kern w:val="0"/>
          <w:sz w:val="28"/>
          <w:szCs w:val="28"/>
          <w:lang w:bidi="ar"/>
        </w:rPr>
      </w:pPr>
      <w:r>
        <w:rPr>
          <w:rFonts w:ascii="仿宋_GB2312" w:eastAsia="仿宋_GB2312" w:hAnsi="仿宋_GB2312" w:cs="仿宋_GB2312" w:hint="eastAsia"/>
          <w:color w:val="000000" w:themeColor="text1"/>
          <w:kern w:val="0"/>
          <w:sz w:val="28"/>
          <w:szCs w:val="28"/>
          <w:lang w:bidi="ar"/>
        </w:rPr>
        <w:t>（3）专业综合能力面试</w:t>
      </w:r>
    </w:p>
    <w:p w14:paraId="772A5E54" w14:textId="4E8FDDBB" w:rsidR="003A5282" w:rsidRDefault="003A5282" w:rsidP="00225C52">
      <w:pPr>
        <w:ind w:firstLineChars="200" w:firstLine="560"/>
        <w:rPr>
          <w:rFonts w:ascii="仿宋_GB2312" w:eastAsia="仿宋_GB2312" w:hAnsi="仿宋_GB2312" w:cs="仿宋_GB2312"/>
          <w:color w:val="000000" w:themeColor="text1"/>
          <w:kern w:val="0"/>
          <w:sz w:val="28"/>
          <w:szCs w:val="28"/>
          <w:lang w:bidi="ar"/>
        </w:rPr>
      </w:pPr>
      <w:r>
        <w:rPr>
          <w:rFonts w:ascii="仿宋_GB2312" w:eastAsia="仿宋_GB2312" w:hAnsi="仿宋_GB2312" w:cs="仿宋_GB2312" w:hint="eastAsia"/>
          <w:color w:val="000000" w:themeColor="text1"/>
          <w:kern w:val="0"/>
          <w:sz w:val="28"/>
          <w:szCs w:val="28"/>
          <w:lang w:bidi="ar"/>
        </w:rPr>
        <w:t>招生工作领导小组组织专家对考生的专业综合能力进行考查，时间不少于1</w:t>
      </w:r>
      <w:r>
        <w:rPr>
          <w:rFonts w:ascii="仿宋_GB2312" w:eastAsia="仿宋_GB2312" w:hAnsi="仿宋_GB2312" w:cs="仿宋_GB2312"/>
          <w:color w:val="000000" w:themeColor="text1"/>
          <w:kern w:val="0"/>
          <w:sz w:val="28"/>
          <w:szCs w:val="28"/>
          <w:lang w:bidi="ar"/>
        </w:rPr>
        <w:t>5</w:t>
      </w:r>
      <w:r>
        <w:rPr>
          <w:rFonts w:ascii="仿宋_GB2312" w:eastAsia="仿宋_GB2312" w:hAnsi="仿宋_GB2312" w:cs="仿宋_GB2312" w:hint="eastAsia"/>
          <w:color w:val="000000" w:themeColor="text1"/>
          <w:kern w:val="0"/>
          <w:sz w:val="28"/>
          <w:szCs w:val="28"/>
          <w:lang w:bidi="ar"/>
        </w:rPr>
        <w:t>分钟，成绩满分为100分，低于60分者不予录取。</w:t>
      </w:r>
    </w:p>
    <w:p w14:paraId="003A2E52" w14:textId="19B3CD80" w:rsidR="003A5282" w:rsidRDefault="003A5282" w:rsidP="00225C52">
      <w:pPr>
        <w:ind w:firstLineChars="200" w:firstLine="560"/>
        <w:rPr>
          <w:rFonts w:ascii="仿宋_GB2312" w:eastAsia="仿宋_GB2312" w:hAnsi="仿宋_GB2312" w:cs="仿宋_GB2312"/>
          <w:color w:val="000000" w:themeColor="text1"/>
          <w:kern w:val="0"/>
          <w:sz w:val="28"/>
          <w:szCs w:val="28"/>
          <w:lang w:bidi="ar"/>
        </w:rPr>
      </w:pPr>
      <w:r>
        <w:rPr>
          <w:rFonts w:ascii="仿宋_GB2312" w:eastAsia="仿宋_GB2312" w:hAnsi="仿宋_GB2312" w:cs="仿宋_GB2312" w:hint="eastAsia"/>
          <w:color w:val="000000" w:themeColor="text1"/>
          <w:kern w:val="0"/>
          <w:sz w:val="28"/>
          <w:szCs w:val="28"/>
          <w:lang w:bidi="ar"/>
        </w:rPr>
        <w:t>（4）</w:t>
      </w:r>
      <w:r w:rsidRPr="003A5282">
        <w:rPr>
          <w:rFonts w:ascii="仿宋_GB2312" w:eastAsia="仿宋_GB2312" w:hAnsi="仿宋_GB2312" w:cs="仿宋_GB2312" w:hint="eastAsia"/>
          <w:color w:val="000000" w:themeColor="text1"/>
          <w:kern w:val="0"/>
          <w:sz w:val="28"/>
          <w:szCs w:val="28"/>
          <w:lang w:bidi="ar"/>
        </w:rPr>
        <w:t>综合面试总成绩</w:t>
      </w:r>
    </w:p>
    <w:p w14:paraId="21DF6B89" w14:textId="221AF7E5" w:rsidR="003A5282" w:rsidRDefault="003A5282" w:rsidP="00225C52">
      <w:pPr>
        <w:ind w:firstLineChars="200" w:firstLine="560"/>
        <w:rPr>
          <w:rFonts w:ascii="仿宋_GB2312" w:eastAsia="仿宋_GB2312" w:hAnsi="仿宋_GB2312" w:cs="仿宋_GB2312"/>
          <w:color w:val="000000" w:themeColor="text1"/>
          <w:kern w:val="0"/>
          <w:sz w:val="28"/>
          <w:szCs w:val="28"/>
          <w:lang w:bidi="ar"/>
        </w:rPr>
      </w:pPr>
      <w:r w:rsidRPr="003A5282">
        <w:rPr>
          <w:rFonts w:ascii="仿宋_GB2312" w:eastAsia="仿宋_GB2312" w:hAnsi="仿宋_GB2312" w:cs="仿宋_GB2312" w:hint="eastAsia"/>
          <w:color w:val="000000" w:themeColor="text1"/>
          <w:kern w:val="0"/>
          <w:sz w:val="28"/>
          <w:szCs w:val="28"/>
          <w:lang w:bidi="ar"/>
        </w:rPr>
        <w:t>综合面试总成绩</w:t>
      </w:r>
      <w:r>
        <w:rPr>
          <w:rFonts w:ascii="仿宋_GB2312" w:eastAsia="仿宋_GB2312" w:hAnsi="仿宋_GB2312" w:cs="仿宋_GB2312" w:hint="eastAsia"/>
          <w:color w:val="000000" w:themeColor="text1"/>
          <w:kern w:val="0"/>
          <w:sz w:val="28"/>
          <w:szCs w:val="28"/>
          <w:lang w:bidi="ar"/>
        </w:rPr>
        <w:t>=</w:t>
      </w:r>
      <w:r w:rsidR="008F6B77">
        <w:rPr>
          <w:rFonts w:ascii="仿宋_GB2312" w:eastAsia="仿宋_GB2312" w:hAnsi="仿宋_GB2312" w:cs="仿宋_GB2312" w:hint="eastAsia"/>
          <w:color w:val="000000" w:themeColor="text1"/>
          <w:kern w:val="0"/>
          <w:sz w:val="28"/>
          <w:szCs w:val="28"/>
          <w:lang w:bidi="ar"/>
        </w:rPr>
        <w:t>英语能力面试成绩</w:t>
      </w:r>
      <w:r w:rsidR="008F6B77" w:rsidRPr="003A5282">
        <w:rPr>
          <w:rFonts w:ascii="仿宋_GB2312" w:eastAsia="仿宋_GB2312" w:hAnsi="仿宋_GB2312" w:cs="仿宋_GB2312" w:hint="eastAsia"/>
          <w:color w:val="000000" w:themeColor="text1"/>
          <w:kern w:val="0"/>
          <w:sz w:val="28"/>
          <w:szCs w:val="28"/>
          <w:lang w:bidi="ar"/>
        </w:rPr>
        <w:t>×25%+</w:t>
      </w:r>
      <w:r w:rsidR="00686DE5">
        <w:rPr>
          <w:rFonts w:ascii="仿宋_GB2312" w:eastAsia="仿宋_GB2312" w:hAnsi="仿宋_GB2312" w:cs="仿宋_GB2312" w:hint="eastAsia"/>
          <w:color w:val="000000" w:themeColor="text1"/>
          <w:kern w:val="0"/>
          <w:sz w:val="28"/>
          <w:szCs w:val="28"/>
          <w:lang w:bidi="ar"/>
        </w:rPr>
        <w:t>专业综合能力</w:t>
      </w:r>
      <w:r w:rsidR="008F6B77">
        <w:rPr>
          <w:rFonts w:ascii="仿宋_GB2312" w:eastAsia="仿宋_GB2312" w:hAnsi="仿宋_GB2312" w:cs="仿宋_GB2312" w:hint="eastAsia"/>
          <w:color w:val="000000" w:themeColor="text1"/>
          <w:kern w:val="0"/>
          <w:sz w:val="28"/>
          <w:szCs w:val="28"/>
          <w:lang w:bidi="ar"/>
        </w:rPr>
        <w:t>面试成绩</w:t>
      </w:r>
      <w:r w:rsidR="008F6B77" w:rsidRPr="003A5282">
        <w:rPr>
          <w:rFonts w:ascii="仿宋_GB2312" w:eastAsia="仿宋_GB2312" w:hAnsi="仿宋_GB2312" w:cs="仿宋_GB2312" w:hint="eastAsia"/>
          <w:color w:val="000000" w:themeColor="text1"/>
          <w:kern w:val="0"/>
          <w:sz w:val="28"/>
          <w:szCs w:val="28"/>
          <w:lang w:bidi="ar"/>
        </w:rPr>
        <w:t>×</w:t>
      </w:r>
      <w:r w:rsidR="008F6B77">
        <w:rPr>
          <w:rFonts w:ascii="仿宋_GB2312" w:eastAsia="仿宋_GB2312" w:hAnsi="仿宋_GB2312" w:cs="仿宋_GB2312" w:hint="eastAsia"/>
          <w:color w:val="000000" w:themeColor="text1"/>
          <w:kern w:val="0"/>
          <w:sz w:val="28"/>
          <w:szCs w:val="28"/>
          <w:lang w:bidi="ar"/>
        </w:rPr>
        <w:t>7</w:t>
      </w:r>
      <w:r w:rsidR="008F6B77">
        <w:rPr>
          <w:rFonts w:ascii="仿宋_GB2312" w:eastAsia="仿宋_GB2312" w:hAnsi="仿宋_GB2312" w:cs="仿宋_GB2312"/>
          <w:color w:val="000000" w:themeColor="text1"/>
          <w:kern w:val="0"/>
          <w:sz w:val="28"/>
          <w:szCs w:val="28"/>
          <w:lang w:bidi="ar"/>
        </w:rPr>
        <w:t>5%</w:t>
      </w:r>
      <w:r w:rsidR="008F6B77">
        <w:rPr>
          <w:rFonts w:ascii="仿宋_GB2312" w:eastAsia="仿宋_GB2312" w:hAnsi="仿宋_GB2312" w:cs="仿宋_GB2312" w:hint="eastAsia"/>
          <w:color w:val="000000" w:themeColor="text1"/>
          <w:kern w:val="0"/>
          <w:sz w:val="28"/>
          <w:szCs w:val="28"/>
          <w:lang w:bidi="ar"/>
        </w:rPr>
        <w:t>。</w:t>
      </w:r>
    </w:p>
    <w:p w14:paraId="4B4E80EC" w14:textId="77777777" w:rsidR="008F6B77" w:rsidRDefault="008F6B77" w:rsidP="00225C52">
      <w:pPr>
        <w:ind w:firstLineChars="200" w:firstLine="560"/>
        <w:rPr>
          <w:rFonts w:ascii="仿宋_GB2312" w:eastAsia="仿宋_GB2312" w:hAnsi="仿宋_GB2312" w:cs="仿宋_GB2312"/>
          <w:color w:val="000000" w:themeColor="text1"/>
          <w:kern w:val="0"/>
          <w:sz w:val="28"/>
          <w:szCs w:val="28"/>
          <w:lang w:bidi="ar"/>
        </w:rPr>
      </w:pPr>
      <w:r>
        <w:rPr>
          <w:rFonts w:ascii="仿宋_GB2312" w:eastAsia="仿宋_GB2312" w:hAnsi="仿宋_GB2312" w:cs="仿宋_GB2312" w:hint="eastAsia"/>
          <w:color w:val="000000" w:themeColor="text1"/>
          <w:kern w:val="0"/>
          <w:sz w:val="28"/>
          <w:szCs w:val="28"/>
          <w:lang w:bidi="ar"/>
        </w:rPr>
        <w:t>3</w:t>
      </w:r>
      <w:r>
        <w:rPr>
          <w:rFonts w:ascii="仿宋_GB2312" w:eastAsia="仿宋_GB2312" w:hAnsi="仿宋_GB2312" w:cs="仿宋_GB2312"/>
          <w:color w:val="000000" w:themeColor="text1"/>
          <w:kern w:val="0"/>
          <w:sz w:val="28"/>
          <w:szCs w:val="28"/>
          <w:lang w:bidi="ar"/>
        </w:rPr>
        <w:t>.</w:t>
      </w:r>
      <w:r w:rsidR="00C55ECE">
        <w:rPr>
          <w:rFonts w:ascii="仿宋_GB2312" w:eastAsia="仿宋_GB2312" w:hAnsi="仿宋_GB2312" w:cs="仿宋_GB2312" w:hint="eastAsia"/>
          <w:color w:val="000000" w:themeColor="text1"/>
          <w:kern w:val="0"/>
          <w:sz w:val="28"/>
          <w:szCs w:val="28"/>
          <w:lang w:bidi="ar"/>
        </w:rPr>
        <w:t>考核总成绩</w:t>
      </w:r>
    </w:p>
    <w:p w14:paraId="0F68A091" w14:textId="1801B6E4" w:rsidR="00197185" w:rsidRDefault="00C55ECE" w:rsidP="00225C52">
      <w:pPr>
        <w:ind w:firstLineChars="200" w:firstLine="560"/>
        <w:rPr>
          <w:rFonts w:ascii="仿宋_GB2312" w:eastAsia="仿宋_GB2312" w:hAnsi="仿宋_GB2312" w:cs="仿宋_GB2312"/>
          <w:color w:val="000000" w:themeColor="text1"/>
          <w:kern w:val="0"/>
          <w:sz w:val="28"/>
          <w:szCs w:val="28"/>
          <w:lang w:bidi="ar"/>
        </w:rPr>
      </w:pPr>
      <w:r>
        <w:rPr>
          <w:rFonts w:ascii="仿宋_GB2312" w:eastAsia="仿宋_GB2312" w:hAnsi="仿宋_GB2312" w:cs="仿宋_GB2312" w:hint="eastAsia"/>
          <w:color w:val="000000" w:themeColor="text1"/>
          <w:kern w:val="0"/>
          <w:sz w:val="28"/>
          <w:szCs w:val="28"/>
          <w:lang w:bidi="ar"/>
        </w:rPr>
        <w:t>满分为100分，其中笔试总成绩占</w:t>
      </w:r>
      <w:r>
        <w:rPr>
          <w:rFonts w:ascii="仿宋_GB2312" w:eastAsia="仿宋_GB2312" w:hAnsi="仿宋_GB2312" w:cs="仿宋_GB2312"/>
          <w:color w:val="000000" w:themeColor="text1"/>
          <w:kern w:val="0"/>
          <w:sz w:val="28"/>
          <w:szCs w:val="28"/>
          <w:lang w:bidi="ar"/>
        </w:rPr>
        <w:t>6</w:t>
      </w:r>
      <w:r>
        <w:rPr>
          <w:rFonts w:ascii="仿宋_GB2312" w:eastAsia="仿宋_GB2312" w:hAnsi="仿宋_GB2312" w:cs="仿宋_GB2312" w:hint="eastAsia"/>
          <w:color w:val="000000" w:themeColor="text1"/>
          <w:kern w:val="0"/>
          <w:sz w:val="28"/>
          <w:szCs w:val="28"/>
          <w:lang w:bidi="ar"/>
        </w:rPr>
        <w:t>0%，</w:t>
      </w:r>
      <w:r w:rsidR="009F5261" w:rsidRPr="003A5282">
        <w:rPr>
          <w:rFonts w:ascii="仿宋_GB2312" w:eastAsia="仿宋_GB2312" w:hAnsi="仿宋_GB2312" w:cs="仿宋_GB2312" w:hint="eastAsia"/>
          <w:color w:val="000000" w:themeColor="text1"/>
          <w:kern w:val="0"/>
          <w:sz w:val="28"/>
          <w:szCs w:val="28"/>
          <w:lang w:bidi="ar"/>
        </w:rPr>
        <w:t>综合面试总成绩</w:t>
      </w:r>
      <w:r>
        <w:rPr>
          <w:rFonts w:ascii="仿宋_GB2312" w:eastAsia="仿宋_GB2312" w:hAnsi="仿宋_GB2312" w:cs="仿宋_GB2312" w:hint="eastAsia"/>
          <w:color w:val="000000" w:themeColor="text1"/>
          <w:kern w:val="0"/>
          <w:sz w:val="28"/>
          <w:szCs w:val="28"/>
          <w:lang w:bidi="ar"/>
        </w:rPr>
        <w:t>占</w:t>
      </w:r>
      <w:r>
        <w:rPr>
          <w:rFonts w:ascii="仿宋_GB2312" w:eastAsia="仿宋_GB2312" w:hAnsi="仿宋_GB2312" w:cs="仿宋_GB2312"/>
          <w:color w:val="000000" w:themeColor="text1"/>
          <w:kern w:val="0"/>
          <w:sz w:val="28"/>
          <w:szCs w:val="28"/>
          <w:lang w:bidi="ar"/>
        </w:rPr>
        <w:t>40</w:t>
      </w:r>
      <w:r>
        <w:rPr>
          <w:rFonts w:ascii="仿宋_GB2312" w:eastAsia="仿宋_GB2312" w:hAnsi="仿宋_GB2312" w:cs="仿宋_GB2312" w:hint="eastAsia"/>
          <w:color w:val="000000" w:themeColor="text1"/>
          <w:kern w:val="0"/>
          <w:sz w:val="28"/>
          <w:szCs w:val="28"/>
          <w:lang w:bidi="ar"/>
        </w:rPr>
        <w:t>%。</w:t>
      </w:r>
    </w:p>
    <w:p w14:paraId="3BE49E56" w14:textId="77777777" w:rsidR="00197185" w:rsidRDefault="00C55ECE" w:rsidP="00225C52">
      <w:pPr>
        <w:rPr>
          <w:rFonts w:ascii="仿宋_GB2312" w:eastAsia="仿宋_GB2312" w:hAnsi="仿宋_GB2312" w:cs="仿宋_GB2312"/>
          <w:b/>
          <w:bCs/>
          <w:color w:val="000000" w:themeColor="text1"/>
          <w:kern w:val="0"/>
          <w:sz w:val="28"/>
          <w:szCs w:val="28"/>
          <w:lang w:bidi="ar"/>
        </w:rPr>
      </w:pPr>
      <w:r>
        <w:rPr>
          <w:rFonts w:ascii="仿宋_GB2312" w:eastAsia="仿宋_GB2312" w:hAnsi="仿宋_GB2312" w:cs="仿宋_GB2312" w:hint="eastAsia"/>
          <w:b/>
          <w:bCs/>
          <w:color w:val="000000" w:themeColor="text1"/>
          <w:kern w:val="0"/>
          <w:sz w:val="28"/>
          <w:szCs w:val="28"/>
          <w:lang w:bidi="ar"/>
        </w:rPr>
        <w:t>第六条 录取规则</w:t>
      </w:r>
    </w:p>
    <w:p w14:paraId="4C9B23E8" w14:textId="38244B44" w:rsidR="00197185" w:rsidRPr="004705D4" w:rsidRDefault="004705D4" w:rsidP="00225C52">
      <w:pPr>
        <w:ind w:right="-51" w:firstLineChars="200" w:firstLine="560"/>
        <w:rPr>
          <w:rFonts w:ascii="仿宋_GB2312" w:eastAsia="仿宋_GB2312" w:hAnsi="仿宋_GB2312" w:cs="仿宋_GB2312"/>
          <w:color w:val="000000" w:themeColor="text1"/>
          <w:kern w:val="0"/>
          <w:sz w:val="28"/>
          <w:szCs w:val="28"/>
          <w:lang w:bidi="ar"/>
        </w:rPr>
      </w:pPr>
      <w:r>
        <w:rPr>
          <w:rFonts w:ascii="仿宋_GB2312" w:eastAsia="仿宋_GB2312" w:hAnsi="仿宋_GB2312" w:cs="仿宋_GB2312" w:hint="eastAsia"/>
          <w:color w:val="000000" w:themeColor="text1"/>
          <w:kern w:val="0"/>
          <w:sz w:val="28"/>
          <w:szCs w:val="28"/>
          <w:lang w:bidi="ar"/>
        </w:rPr>
        <w:lastRenderedPageBreak/>
        <w:t>1.</w:t>
      </w:r>
      <w:r w:rsidR="00C55ECE">
        <w:rPr>
          <w:rFonts w:ascii="仿宋_GB2312" w:eastAsia="仿宋_GB2312" w:hint="eastAsia"/>
          <w:color w:val="000000" w:themeColor="text1"/>
          <w:sz w:val="28"/>
          <w:szCs w:val="28"/>
        </w:rPr>
        <w:t>对通过方式</w:t>
      </w:r>
      <w:proofErr w:type="gramStart"/>
      <w:r w:rsidR="00C55ECE">
        <w:rPr>
          <w:rFonts w:ascii="仿宋_GB2312" w:eastAsia="仿宋_GB2312" w:hint="eastAsia"/>
          <w:color w:val="000000" w:themeColor="text1"/>
          <w:sz w:val="28"/>
          <w:szCs w:val="28"/>
        </w:rPr>
        <w:t>一</w:t>
      </w:r>
      <w:proofErr w:type="gramEnd"/>
      <w:r w:rsidR="00C55ECE">
        <w:rPr>
          <w:rFonts w:ascii="仿宋_GB2312" w:eastAsia="仿宋_GB2312" w:hint="eastAsia"/>
          <w:color w:val="000000" w:themeColor="text1"/>
          <w:sz w:val="28"/>
          <w:szCs w:val="28"/>
        </w:rPr>
        <w:t>考核的考生以一级学科按照</w:t>
      </w:r>
      <w:r w:rsidR="000E2787" w:rsidRPr="000E2787">
        <w:rPr>
          <w:rFonts w:ascii="仿宋_GB2312" w:eastAsia="仿宋_GB2312" w:hint="eastAsia"/>
          <w:color w:val="000000" w:themeColor="text1"/>
          <w:sz w:val="28"/>
          <w:szCs w:val="28"/>
        </w:rPr>
        <w:t>考核总成绩</w:t>
      </w:r>
      <w:r w:rsidR="00C55ECE">
        <w:rPr>
          <w:rFonts w:ascii="仿宋_GB2312" w:eastAsia="仿宋_GB2312" w:hint="eastAsia"/>
          <w:color w:val="000000" w:themeColor="text1"/>
          <w:sz w:val="28"/>
          <w:szCs w:val="28"/>
        </w:rPr>
        <w:t>进行高低排序，</w:t>
      </w:r>
      <w:bookmarkStart w:id="1" w:name="_Hlk203471611"/>
      <w:r w:rsidR="00C55ECE">
        <w:rPr>
          <w:rFonts w:ascii="仿宋_GB2312" w:eastAsia="仿宋_GB2312" w:hint="eastAsia"/>
          <w:color w:val="000000" w:themeColor="text1"/>
          <w:sz w:val="28"/>
          <w:szCs w:val="28"/>
        </w:rPr>
        <w:t>在招生计划内顺位录取</w:t>
      </w:r>
      <w:bookmarkEnd w:id="1"/>
      <w:r w:rsidR="00C55ECE">
        <w:rPr>
          <w:rFonts w:ascii="仿宋_GB2312" w:eastAsia="仿宋_GB2312" w:hint="eastAsia"/>
          <w:color w:val="000000" w:themeColor="text1"/>
          <w:sz w:val="28"/>
          <w:szCs w:val="28"/>
        </w:rPr>
        <w:t>。</w:t>
      </w:r>
      <w:r w:rsidR="000E2787" w:rsidRPr="000E2787">
        <w:rPr>
          <w:rFonts w:ascii="仿宋_GB2312" w:eastAsia="仿宋_GB2312" w:hint="eastAsia"/>
          <w:color w:val="000000" w:themeColor="text1"/>
          <w:sz w:val="28"/>
          <w:szCs w:val="28"/>
        </w:rPr>
        <w:t>考核</w:t>
      </w:r>
      <w:r w:rsidR="00C55ECE">
        <w:rPr>
          <w:rFonts w:ascii="仿宋_GB2312" w:eastAsia="仿宋_GB2312" w:hAnsi="仿宋_GB2312" w:cs="仿宋_GB2312" w:hint="eastAsia"/>
          <w:color w:val="000000" w:themeColor="text1"/>
          <w:kern w:val="0"/>
          <w:sz w:val="28"/>
          <w:szCs w:val="28"/>
          <w:lang w:bidi="ar"/>
        </w:rPr>
        <w:t>总成绩相同时，专业综合能力面试成绩高者优先。</w:t>
      </w:r>
      <w:r>
        <w:rPr>
          <w:rFonts w:ascii="仿宋_GB2312" w:eastAsia="仿宋_GB2312" w:hAnsi="仿宋_GB2312" w:cs="仿宋_GB2312" w:hint="eastAsia"/>
          <w:color w:val="000000" w:themeColor="text1"/>
          <w:kern w:val="0"/>
          <w:sz w:val="28"/>
          <w:szCs w:val="28"/>
          <w:lang w:bidi="ar"/>
        </w:rPr>
        <w:t>以方式</w:t>
      </w:r>
      <w:proofErr w:type="gramStart"/>
      <w:r>
        <w:rPr>
          <w:rFonts w:ascii="仿宋_GB2312" w:eastAsia="仿宋_GB2312" w:hAnsi="仿宋_GB2312" w:cs="仿宋_GB2312" w:hint="eastAsia"/>
          <w:color w:val="000000" w:themeColor="text1"/>
          <w:kern w:val="0"/>
          <w:sz w:val="28"/>
          <w:szCs w:val="28"/>
          <w:lang w:bidi="ar"/>
        </w:rPr>
        <w:t>一</w:t>
      </w:r>
      <w:proofErr w:type="gramEnd"/>
      <w:r>
        <w:rPr>
          <w:rFonts w:ascii="仿宋_GB2312" w:eastAsia="仿宋_GB2312" w:hAnsi="仿宋_GB2312" w:cs="仿宋_GB2312" w:hint="eastAsia"/>
          <w:color w:val="000000" w:themeColor="text1"/>
          <w:kern w:val="0"/>
          <w:sz w:val="28"/>
          <w:szCs w:val="28"/>
          <w:lang w:bidi="ar"/>
        </w:rPr>
        <w:t>录取的考生，其录取类别原则上为非定向。</w:t>
      </w:r>
    </w:p>
    <w:p w14:paraId="76BD4CE0" w14:textId="1A07E3BB" w:rsidR="00197185" w:rsidRDefault="004705D4" w:rsidP="00225C52">
      <w:pPr>
        <w:ind w:firstLineChars="200" w:firstLine="560"/>
        <w:rPr>
          <w:rFonts w:ascii="仿宋_GB2312" w:eastAsia="仿宋_GB2312" w:hAnsi="仿宋_GB2312" w:cs="仿宋_GB2312"/>
          <w:color w:val="000000" w:themeColor="text1"/>
          <w:kern w:val="0"/>
          <w:sz w:val="28"/>
          <w:szCs w:val="28"/>
          <w:lang w:bidi="ar"/>
        </w:rPr>
      </w:pPr>
      <w:r>
        <w:rPr>
          <w:rFonts w:ascii="仿宋_GB2312" w:eastAsia="仿宋_GB2312" w:hAnsi="仿宋_GB2312" w:cs="仿宋_GB2312"/>
          <w:color w:val="000000" w:themeColor="text1"/>
          <w:kern w:val="0"/>
          <w:sz w:val="28"/>
          <w:szCs w:val="28"/>
          <w:lang w:bidi="ar"/>
        </w:rPr>
        <w:t>2</w:t>
      </w:r>
      <w:r>
        <w:rPr>
          <w:rFonts w:ascii="仿宋_GB2312" w:eastAsia="仿宋_GB2312" w:hAnsi="仿宋_GB2312" w:cs="仿宋_GB2312" w:hint="eastAsia"/>
          <w:color w:val="000000" w:themeColor="text1"/>
          <w:kern w:val="0"/>
          <w:sz w:val="28"/>
          <w:szCs w:val="28"/>
          <w:lang w:bidi="ar"/>
        </w:rPr>
        <w:t>.</w:t>
      </w:r>
      <w:r w:rsidR="00C55ECE">
        <w:rPr>
          <w:rFonts w:ascii="仿宋_GB2312" w:eastAsia="仿宋_GB2312" w:hint="eastAsia"/>
          <w:color w:val="000000" w:themeColor="text1"/>
          <w:sz w:val="28"/>
          <w:szCs w:val="28"/>
        </w:rPr>
        <w:t>若本年度博士招生名额已满，则不再进行方式二的考核。若本年度博士招生名额仍有空缺，则对通过方式</w:t>
      </w:r>
      <w:proofErr w:type="gramStart"/>
      <w:r w:rsidR="00C55ECE">
        <w:rPr>
          <w:rFonts w:ascii="仿宋_GB2312" w:eastAsia="仿宋_GB2312" w:hint="eastAsia"/>
          <w:color w:val="000000" w:themeColor="text1"/>
          <w:sz w:val="28"/>
          <w:szCs w:val="28"/>
        </w:rPr>
        <w:t>二考核</w:t>
      </w:r>
      <w:proofErr w:type="gramEnd"/>
      <w:r w:rsidR="00C55ECE">
        <w:rPr>
          <w:rFonts w:ascii="仿宋_GB2312" w:eastAsia="仿宋_GB2312" w:hint="eastAsia"/>
          <w:color w:val="000000" w:themeColor="text1"/>
          <w:sz w:val="28"/>
          <w:szCs w:val="28"/>
        </w:rPr>
        <w:t>的考生按照考核总成绩进行高低排序，顺位录取。</w:t>
      </w:r>
      <w:r w:rsidR="000E2787" w:rsidRPr="000E2787">
        <w:rPr>
          <w:rFonts w:ascii="仿宋_GB2312" w:eastAsia="仿宋_GB2312" w:hint="eastAsia"/>
          <w:color w:val="000000" w:themeColor="text1"/>
          <w:sz w:val="28"/>
          <w:szCs w:val="28"/>
        </w:rPr>
        <w:t>考核</w:t>
      </w:r>
      <w:r w:rsidR="00C55ECE">
        <w:rPr>
          <w:rFonts w:ascii="仿宋_GB2312" w:eastAsia="仿宋_GB2312" w:hAnsi="仿宋_GB2312" w:cs="仿宋_GB2312" w:hint="eastAsia"/>
          <w:color w:val="000000" w:themeColor="text1"/>
          <w:kern w:val="0"/>
          <w:sz w:val="28"/>
          <w:szCs w:val="28"/>
          <w:lang w:bidi="ar"/>
        </w:rPr>
        <w:t>总成绩相同时，专业综合能力面试成绩高者优先。</w:t>
      </w:r>
    </w:p>
    <w:p w14:paraId="1333C53E" w14:textId="77777777" w:rsidR="00197185" w:rsidRDefault="00C55ECE" w:rsidP="00225C52">
      <w:pPr>
        <w:rPr>
          <w:rFonts w:ascii="仿宋_GB2312" w:eastAsia="仿宋_GB2312" w:hAnsi="仿宋_GB2312" w:cs="仿宋_GB2312"/>
          <w:color w:val="000000" w:themeColor="text1"/>
          <w:kern w:val="0"/>
          <w:sz w:val="28"/>
          <w:szCs w:val="28"/>
          <w:lang w:bidi="ar"/>
        </w:rPr>
      </w:pPr>
      <w:r>
        <w:rPr>
          <w:rFonts w:ascii="仿宋_GB2312" w:eastAsia="仿宋_GB2312" w:hAnsi="仿宋_GB2312" w:cs="仿宋_GB2312" w:hint="eastAsia"/>
          <w:b/>
          <w:bCs/>
          <w:color w:val="000000" w:themeColor="text1"/>
          <w:kern w:val="0"/>
          <w:sz w:val="28"/>
          <w:szCs w:val="28"/>
          <w:lang w:bidi="ar"/>
        </w:rPr>
        <w:t xml:space="preserve">第七条 </w:t>
      </w:r>
      <w:r>
        <w:rPr>
          <w:rFonts w:ascii="仿宋_GB2312" w:eastAsia="仿宋_GB2312" w:hAnsi="仿宋_GB2312" w:cs="仿宋_GB2312" w:hint="eastAsia"/>
          <w:color w:val="000000" w:themeColor="text1"/>
          <w:kern w:val="0"/>
          <w:sz w:val="28"/>
          <w:szCs w:val="28"/>
          <w:lang w:bidi="ar"/>
        </w:rPr>
        <w:t>“申请-考核”制考生所提交的材料出现弄虚作假或出现学术不端，一经查实，取消其申请资格且以后不再受理其报考博士资格；</w:t>
      </w:r>
      <w:bookmarkStart w:id="2" w:name="_Hlk10408225"/>
      <w:r>
        <w:rPr>
          <w:rFonts w:ascii="仿宋_GB2312" w:eastAsia="仿宋_GB2312" w:hAnsi="仿宋_GB2312" w:cs="仿宋_GB2312" w:hint="eastAsia"/>
          <w:color w:val="000000" w:themeColor="text1"/>
          <w:kern w:val="0"/>
          <w:sz w:val="28"/>
          <w:szCs w:val="28"/>
          <w:lang w:bidi="ar"/>
        </w:rPr>
        <w:t>已录取但未入学者，予以取消入学资格处理；已录取且已注册学籍者，予以注销学籍处理。</w:t>
      </w:r>
      <w:bookmarkEnd w:id="2"/>
    </w:p>
    <w:p w14:paraId="4422A6E7" w14:textId="6458777B" w:rsidR="00197185" w:rsidRDefault="00C55ECE" w:rsidP="00225C52">
      <w:pPr>
        <w:rPr>
          <w:rFonts w:ascii="仿宋_GB2312" w:eastAsia="仿宋_GB2312" w:hAnsi="仿宋_GB2312" w:cs="仿宋_GB2312"/>
          <w:b/>
          <w:bCs/>
          <w:color w:val="000000" w:themeColor="text1"/>
          <w:kern w:val="0"/>
          <w:sz w:val="28"/>
          <w:szCs w:val="28"/>
          <w:lang w:bidi="ar"/>
        </w:rPr>
      </w:pPr>
      <w:r>
        <w:rPr>
          <w:rFonts w:ascii="仿宋_GB2312" w:eastAsia="仿宋_GB2312" w:hAnsi="仿宋_GB2312" w:cs="仿宋_GB2312" w:hint="eastAsia"/>
          <w:b/>
          <w:bCs/>
          <w:color w:val="000000" w:themeColor="text1"/>
          <w:kern w:val="0"/>
          <w:sz w:val="28"/>
          <w:szCs w:val="28"/>
          <w:lang w:bidi="ar"/>
        </w:rPr>
        <w:t>第八条</w:t>
      </w:r>
      <w:r>
        <w:rPr>
          <w:rFonts w:ascii="仿宋_GB2312" w:eastAsia="仿宋_GB2312" w:hAnsi="仿宋_GB2312" w:cs="仿宋_GB2312" w:hint="eastAsia"/>
          <w:color w:val="000000" w:themeColor="text1"/>
          <w:kern w:val="0"/>
          <w:sz w:val="28"/>
          <w:szCs w:val="28"/>
          <w:lang w:bidi="ar"/>
        </w:rPr>
        <w:t xml:space="preserve"> 最终解释权归西北大学电子信息学院</w:t>
      </w:r>
      <w:r w:rsidR="00F73524">
        <w:rPr>
          <w:rFonts w:ascii="仿宋_GB2312" w:eastAsia="仿宋_GB2312" w:hAnsi="仿宋_GB2312" w:cs="仿宋_GB2312" w:hint="eastAsia"/>
          <w:color w:val="000000" w:themeColor="text1"/>
          <w:kern w:val="0"/>
          <w:sz w:val="28"/>
          <w:szCs w:val="28"/>
          <w:lang w:bidi="ar"/>
        </w:rPr>
        <w:t>（人工智能学院）</w:t>
      </w:r>
      <w:r>
        <w:rPr>
          <w:rFonts w:ascii="仿宋_GB2312" w:eastAsia="仿宋_GB2312" w:hAnsi="仿宋_GB2312" w:cs="仿宋_GB2312" w:hint="eastAsia"/>
          <w:color w:val="000000" w:themeColor="text1"/>
          <w:kern w:val="0"/>
          <w:sz w:val="28"/>
          <w:szCs w:val="28"/>
          <w:lang w:bidi="ar"/>
        </w:rPr>
        <w:t>。</w:t>
      </w:r>
      <w:r>
        <w:rPr>
          <w:rFonts w:ascii="仿宋_GB2312" w:eastAsia="仿宋_GB2312" w:hAnsi="仿宋_GB2312" w:cs="仿宋_GB2312" w:hint="eastAsia"/>
          <w:b/>
          <w:bCs/>
          <w:color w:val="000000" w:themeColor="text1"/>
          <w:kern w:val="0"/>
          <w:sz w:val="28"/>
          <w:szCs w:val="28"/>
          <w:lang w:bidi="ar"/>
        </w:rPr>
        <w:t xml:space="preserve">  </w:t>
      </w:r>
    </w:p>
    <w:p w14:paraId="0069BB6C" w14:textId="77777777" w:rsidR="00197185" w:rsidRDefault="00C55ECE" w:rsidP="00225C52">
      <w:pPr>
        <w:widowControl/>
        <w:spacing w:line="360" w:lineRule="auto"/>
        <w:rPr>
          <w:rFonts w:ascii="仿宋_GB2312" w:eastAsia="仿宋_GB2312" w:hAnsi="仿宋_GB2312" w:cs="仿宋_GB2312"/>
          <w:color w:val="000000" w:themeColor="text1"/>
          <w:kern w:val="0"/>
          <w:sz w:val="28"/>
          <w:szCs w:val="28"/>
          <w:lang w:bidi="ar"/>
        </w:rPr>
      </w:pPr>
      <w:r>
        <w:rPr>
          <w:rFonts w:ascii="仿宋_GB2312" w:eastAsia="仿宋_GB2312" w:hAnsi="仿宋_GB2312" w:cs="仿宋_GB2312" w:hint="eastAsia"/>
          <w:b/>
          <w:bCs/>
          <w:color w:val="000000" w:themeColor="text1"/>
          <w:kern w:val="0"/>
          <w:sz w:val="28"/>
          <w:szCs w:val="28"/>
          <w:lang w:bidi="ar"/>
        </w:rPr>
        <w:t>第九条</w:t>
      </w:r>
      <w:r>
        <w:rPr>
          <w:rFonts w:ascii="仿宋_GB2312" w:eastAsia="仿宋_GB2312" w:hAnsi="仿宋_GB2312" w:cs="仿宋_GB2312" w:hint="eastAsia"/>
          <w:color w:val="000000" w:themeColor="text1"/>
          <w:kern w:val="0"/>
          <w:sz w:val="28"/>
          <w:szCs w:val="28"/>
          <w:lang w:bidi="ar"/>
        </w:rPr>
        <w:t xml:space="preserve"> 若本办法与学校相关文件冲突，</w:t>
      </w:r>
      <w:proofErr w:type="gramStart"/>
      <w:r>
        <w:rPr>
          <w:rFonts w:ascii="仿宋_GB2312" w:eastAsia="仿宋_GB2312" w:hAnsi="仿宋_GB2312" w:cs="仿宋_GB2312" w:hint="eastAsia"/>
          <w:color w:val="000000" w:themeColor="text1"/>
          <w:kern w:val="0"/>
          <w:sz w:val="28"/>
          <w:szCs w:val="28"/>
          <w:lang w:bidi="ar"/>
        </w:rPr>
        <w:t>以校发文件</w:t>
      </w:r>
      <w:proofErr w:type="gramEnd"/>
      <w:r>
        <w:rPr>
          <w:rFonts w:ascii="仿宋_GB2312" w:eastAsia="仿宋_GB2312" w:hAnsi="仿宋_GB2312" w:cs="仿宋_GB2312" w:hint="eastAsia"/>
          <w:color w:val="000000" w:themeColor="text1"/>
          <w:kern w:val="0"/>
          <w:sz w:val="28"/>
          <w:szCs w:val="28"/>
          <w:lang w:bidi="ar"/>
        </w:rPr>
        <w:t>为准。</w:t>
      </w:r>
    </w:p>
    <w:p w14:paraId="7347C6FE" w14:textId="5C6F372B" w:rsidR="00197185" w:rsidRDefault="00197185" w:rsidP="00225C52">
      <w:pPr>
        <w:ind w:right="-51"/>
        <w:rPr>
          <w:rFonts w:ascii="仿宋_GB2312" w:eastAsia="仿宋_GB2312" w:hAnsi="仿宋_GB2312" w:cs="仿宋_GB2312"/>
          <w:color w:val="000000" w:themeColor="text1"/>
          <w:kern w:val="0"/>
          <w:sz w:val="28"/>
          <w:szCs w:val="28"/>
          <w:lang w:bidi="ar"/>
        </w:rPr>
      </w:pPr>
    </w:p>
    <w:p w14:paraId="31A448A2" w14:textId="06834ACB" w:rsidR="00F73524" w:rsidRDefault="00F73524" w:rsidP="00225C52">
      <w:pPr>
        <w:ind w:right="-51"/>
        <w:rPr>
          <w:rFonts w:ascii="仿宋_GB2312" w:eastAsia="仿宋_GB2312" w:hAnsi="仿宋_GB2312" w:cs="仿宋_GB2312"/>
          <w:color w:val="000000" w:themeColor="text1"/>
          <w:kern w:val="0"/>
          <w:sz w:val="28"/>
          <w:szCs w:val="28"/>
          <w:lang w:bidi="ar"/>
        </w:rPr>
      </w:pPr>
    </w:p>
    <w:p w14:paraId="75D8FC59" w14:textId="77777777" w:rsidR="00F73524" w:rsidRDefault="00F73524" w:rsidP="00225C52">
      <w:pPr>
        <w:ind w:right="-51"/>
        <w:rPr>
          <w:rFonts w:ascii="仿宋_GB2312" w:eastAsia="仿宋_GB2312" w:hAnsi="仿宋_GB2312" w:cs="仿宋_GB2312"/>
          <w:color w:val="000000" w:themeColor="text1"/>
          <w:kern w:val="0"/>
          <w:sz w:val="28"/>
          <w:szCs w:val="28"/>
          <w:lang w:bidi="ar"/>
        </w:rPr>
      </w:pPr>
    </w:p>
    <w:p w14:paraId="23A9F749" w14:textId="7D3C5BD9" w:rsidR="00197185" w:rsidRDefault="00C55ECE" w:rsidP="00225C52">
      <w:pPr>
        <w:ind w:right="-51"/>
        <w:jc w:val="right"/>
        <w:rPr>
          <w:rFonts w:ascii="仿宋_GB2312" w:eastAsia="仿宋_GB2312" w:hAnsi="仿宋_GB2312" w:cs="仿宋_GB2312"/>
          <w:kern w:val="0"/>
          <w:sz w:val="28"/>
          <w:szCs w:val="28"/>
          <w:lang w:bidi="ar"/>
        </w:rPr>
      </w:pPr>
      <w:r>
        <w:rPr>
          <w:rFonts w:ascii="仿宋_GB2312" w:eastAsia="仿宋_GB2312" w:hAnsi="仿宋_GB2312" w:cs="仿宋_GB2312" w:hint="eastAsia"/>
          <w:kern w:val="0"/>
          <w:sz w:val="28"/>
          <w:szCs w:val="28"/>
          <w:lang w:bidi="ar"/>
        </w:rPr>
        <w:t>电子信息学院</w:t>
      </w:r>
      <w:r w:rsidR="00F73524">
        <w:rPr>
          <w:rFonts w:ascii="仿宋_GB2312" w:eastAsia="仿宋_GB2312" w:hAnsi="仿宋_GB2312" w:cs="仿宋_GB2312" w:hint="eastAsia"/>
          <w:kern w:val="0"/>
          <w:sz w:val="28"/>
          <w:szCs w:val="28"/>
          <w:lang w:bidi="ar"/>
        </w:rPr>
        <w:t>（人工智能学院）</w:t>
      </w:r>
    </w:p>
    <w:p w14:paraId="4A807ADE" w14:textId="449521A3" w:rsidR="00197185" w:rsidRDefault="00C55ECE" w:rsidP="00225C52">
      <w:pPr>
        <w:ind w:right="-51" w:firstLineChars="2000" w:firstLine="5600"/>
        <w:jc w:val="right"/>
        <w:rPr>
          <w:rFonts w:ascii="仿宋_GB2312" w:eastAsia="仿宋_GB2312" w:hAnsi="仿宋_GB2312" w:cs="仿宋_GB2312"/>
          <w:kern w:val="0"/>
          <w:sz w:val="31"/>
          <w:szCs w:val="31"/>
          <w:lang w:bidi="ar"/>
        </w:rPr>
      </w:pPr>
      <w:r>
        <w:rPr>
          <w:rFonts w:ascii="仿宋_GB2312" w:eastAsia="仿宋_GB2312" w:hAnsi="仿宋_GB2312" w:cs="仿宋_GB2312" w:hint="eastAsia"/>
          <w:kern w:val="0"/>
          <w:sz w:val="28"/>
          <w:szCs w:val="28"/>
          <w:lang w:bidi="ar"/>
        </w:rPr>
        <w:t>二零二</w:t>
      </w:r>
      <w:r w:rsidR="00F73524">
        <w:rPr>
          <w:rFonts w:ascii="仿宋_GB2312" w:eastAsia="仿宋_GB2312" w:hAnsi="仿宋_GB2312" w:cs="仿宋_GB2312" w:hint="eastAsia"/>
          <w:kern w:val="0"/>
          <w:sz w:val="28"/>
          <w:szCs w:val="28"/>
          <w:lang w:bidi="ar"/>
        </w:rPr>
        <w:t>六</w:t>
      </w:r>
      <w:r>
        <w:rPr>
          <w:rFonts w:ascii="仿宋_GB2312" w:eastAsia="仿宋_GB2312" w:hAnsi="仿宋_GB2312" w:cs="仿宋_GB2312" w:hint="eastAsia"/>
          <w:kern w:val="0"/>
          <w:sz w:val="28"/>
          <w:szCs w:val="28"/>
          <w:lang w:bidi="ar"/>
        </w:rPr>
        <w:t>年</w:t>
      </w:r>
      <w:r w:rsidR="00F73524">
        <w:rPr>
          <w:rFonts w:ascii="仿宋_GB2312" w:eastAsia="仿宋_GB2312" w:hAnsi="仿宋_GB2312" w:cs="仿宋_GB2312" w:hint="eastAsia"/>
          <w:kern w:val="0"/>
          <w:sz w:val="28"/>
          <w:szCs w:val="28"/>
          <w:lang w:bidi="ar"/>
        </w:rPr>
        <w:t>一</w:t>
      </w:r>
      <w:r>
        <w:rPr>
          <w:rFonts w:ascii="仿宋_GB2312" w:eastAsia="仿宋_GB2312" w:hAnsi="仿宋_GB2312" w:cs="仿宋_GB2312" w:hint="eastAsia"/>
          <w:kern w:val="0"/>
          <w:sz w:val="28"/>
          <w:szCs w:val="28"/>
          <w:lang w:bidi="ar"/>
        </w:rPr>
        <w:t>月</w:t>
      </w:r>
    </w:p>
    <w:sectPr w:rsidR="0019718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BA2282" w14:textId="77777777" w:rsidR="00423349" w:rsidRDefault="00423349" w:rsidP="00E1539C">
      <w:r>
        <w:separator/>
      </w:r>
    </w:p>
  </w:endnote>
  <w:endnote w:type="continuationSeparator" w:id="0">
    <w:p w14:paraId="005406B1" w14:textId="77777777" w:rsidR="00423349" w:rsidRDefault="00423349" w:rsidP="00E15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1D927" w14:textId="77777777" w:rsidR="00423349" w:rsidRDefault="00423349" w:rsidP="00E1539C">
      <w:r>
        <w:separator/>
      </w:r>
    </w:p>
  </w:footnote>
  <w:footnote w:type="continuationSeparator" w:id="0">
    <w:p w14:paraId="0EF5DCBA" w14:textId="77777777" w:rsidR="00423349" w:rsidRDefault="00423349" w:rsidP="00E153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DVlNmNkZWViNmIzMmY3YTZkMzRiNTUzZDA2MDY5ZjcifQ=="/>
    <w:docVar w:name="KSO_WPS_MARK_KEY" w:val="1a600e70-9ee6-40e0-a1be-ac64161559e6"/>
  </w:docVars>
  <w:rsids>
    <w:rsidRoot w:val="169E0954"/>
    <w:rsid w:val="00007F3D"/>
    <w:rsid w:val="00025373"/>
    <w:rsid w:val="000268A9"/>
    <w:rsid w:val="00032D7A"/>
    <w:rsid w:val="000418E1"/>
    <w:rsid w:val="00045E28"/>
    <w:rsid w:val="000E2787"/>
    <w:rsid w:val="000F2969"/>
    <w:rsid w:val="00136D90"/>
    <w:rsid w:val="00165160"/>
    <w:rsid w:val="00197185"/>
    <w:rsid w:val="001C34F9"/>
    <w:rsid w:val="001D2D2A"/>
    <w:rsid w:val="00225C52"/>
    <w:rsid w:val="00227A82"/>
    <w:rsid w:val="00251358"/>
    <w:rsid w:val="002814AD"/>
    <w:rsid w:val="002B67F3"/>
    <w:rsid w:val="002C0499"/>
    <w:rsid w:val="002C5434"/>
    <w:rsid w:val="002D0FF8"/>
    <w:rsid w:val="002D4CC5"/>
    <w:rsid w:val="00307CB0"/>
    <w:rsid w:val="00334BBB"/>
    <w:rsid w:val="003435DC"/>
    <w:rsid w:val="00343868"/>
    <w:rsid w:val="0034509E"/>
    <w:rsid w:val="0037134D"/>
    <w:rsid w:val="0039611E"/>
    <w:rsid w:val="003A1F18"/>
    <w:rsid w:val="003A5282"/>
    <w:rsid w:val="003D4B0C"/>
    <w:rsid w:val="003F44F2"/>
    <w:rsid w:val="0040451F"/>
    <w:rsid w:val="00410C6A"/>
    <w:rsid w:val="004135C3"/>
    <w:rsid w:val="00423349"/>
    <w:rsid w:val="00441548"/>
    <w:rsid w:val="004643E2"/>
    <w:rsid w:val="004705D4"/>
    <w:rsid w:val="00470C10"/>
    <w:rsid w:val="004E19A8"/>
    <w:rsid w:val="00502244"/>
    <w:rsid w:val="00503837"/>
    <w:rsid w:val="00535E3E"/>
    <w:rsid w:val="00570DB2"/>
    <w:rsid w:val="005728A4"/>
    <w:rsid w:val="005765FC"/>
    <w:rsid w:val="005D1045"/>
    <w:rsid w:val="005E13F7"/>
    <w:rsid w:val="005F6D6D"/>
    <w:rsid w:val="006332F6"/>
    <w:rsid w:val="00647E4A"/>
    <w:rsid w:val="006829C5"/>
    <w:rsid w:val="00686DE5"/>
    <w:rsid w:val="006F664B"/>
    <w:rsid w:val="00745939"/>
    <w:rsid w:val="00776F14"/>
    <w:rsid w:val="007C1E4D"/>
    <w:rsid w:val="007E2E6D"/>
    <w:rsid w:val="007F3A86"/>
    <w:rsid w:val="00863D32"/>
    <w:rsid w:val="008754F9"/>
    <w:rsid w:val="00886918"/>
    <w:rsid w:val="008B4C25"/>
    <w:rsid w:val="008F6B77"/>
    <w:rsid w:val="00940858"/>
    <w:rsid w:val="00965A93"/>
    <w:rsid w:val="00982C97"/>
    <w:rsid w:val="00986274"/>
    <w:rsid w:val="00994AD1"/>
    <w:rsid w:val="009960CF"/>
    <w:rsid w:val="009B18B1"/>
    <w:rsid w:val="009D255A"/>
    <w:rsid w:val="009F5261"/>
    <w:rsid w:val="00A20A5D"/>
    <w:rsid w:val="00A21C93"/>
    <w:rsid w:val="00A43565"/>
    <w:rsid w:val="00A75B3E"/>
    <w:rsid w:val="00AD707D"/>
    <w:rsid w:val="00B024C2"/>
    <w:rsid w:val="00B209E4"/>
    <w:rsid w:val="00B21BEF"/>
    <w:rsid w:val="00B33261"/>
    <w:rsid w:val="00B50FC2"/>
    <w:rsid w:val="00B941A1"/>
    <w:rsid w:val="00BE5EB0"/>
    <w:rsid w:val="00C55CCB"/>
    <w:rsid w:val="00C55ECE"/>
    <w:rsid w:val="00C83339"/>
    <w:rsid w:val="00C87E45"/>
    <w:rsid w:val="00CB496E"/>
    <w:rsid w:val="00CD5A03"/>
    <w:rsid w:val="00D07742"/>
    <w:rsid w:val="00D10542"/>
    <w:rsid w:val="00D70A93"/>
    <w:rsid w:val="00D93008"/>
    <w:rsid w:val="00DC6F2A"/>
    <w:rsid w:val="00DE5496"/>
    <w:rsid w:val="00E1539C"/>
    <w:rsid w:val="00E234D6"/>
    <w:rsid w:val="00E50274"/>
    <w:rsid w:val="00E548EA"/>
    <w:rsid w:val="00E77B79"/>
    <w:rsid w:val="00EA3CFE"/>
    <w:rsid w:val="00EB5581"/>
    <w:rsid w:val="00ED3E77"/>
    <w:rsid w:val="00F20B9E"/>
    <w:rsid w:val="00F73524"/>
    <w:rsid w:val="00F87149"/>
    <w:rsid w:val="00FC1517"/>
    <w:rsid w:val="00FF6EA1"/>
    <w:rsid w:val="01677608"/>
    <w:rsid w:val="020C3B67"/>
    <w:rsid w:val="023F4EC9"/>
    <w:rsid w:val="08C601BC"/>
    <w:rsid w:val="0B236D2C"/>
    <w:rsid w:val="0F967009"/>
    <w:rsid w:val="169E0954"/>
    <w:rsid w:val="1BC63A47"/>
    <w:rsid w:val="22646BD6"/>
    <w:rsid w:val="24E51CD2"/>
    <w:rsid w:val="28642535"/>
    <w:rsid w:val="29C661C3"/>
    <w:rsid w:val="2A7461DC"/>
    <w:rsid w:val="2AFC3424"/>
    <w:rsid w:val="35C67E65"/>
    <w:rsid w:val="36EA4465"/>
    <w:rsid w:val="3AD47F56"/>
    <w:rsid w:val="3B1D1293"/>
    <w:rsid w:val="3CD94A46"/>
    <w:rsid w:val="3CFE1D7B"/>
    <w:rsid w:val="3F2C4EC2"/>
    <w:rsid w:val="40011DF2"/>
    <w:rsid w:val="40421935"/>
    <w:rsid w:val="42CE35E0"/>
    <w:rsid w:val="43D75C05"/>
    <w:rsid w:val="4481488A"/>
    <w:rsid w:val="4677041D"/>
    <w:rsid w:val="476236EA"/>
    <w:rsid w:val="48120F36"/>
    <w:rsid w:val="4EDA6B23"/>
    <w:rsid w:val="4F992533"/>
    <w:rsid w:val="5B036854"/>
    <w:rsid w:val="5CB01E9B"/>
    <w:rsid w:val="5E916BFD"/>
    <w:rsid w:val="5EC912CC"/>
    <w:rsid w:val="5F1E5983"/>
    <w:rsid w:val="62663AB7"/>
    <w:rsid w:val="64CC2F59"/>
    <w:rsid w:val="68BF7310"/>
    <w:rsid w:val="6ABC0882"/>
    <w:rsid w:val="6BBF474B"/>
    <w:rsid w:val="6C2021D5"/>
    <w:rsid w:val="6E402D45"/>
    <w:rsid w:val="705C20DF"/>
    <w:rsid w:val="7250494A"/>
    <w:rsid w:val="7DEE46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DCAF2A"/>
  <w15:docId w15:val="{E1F951D3-879C-4883-8464-5F57111A9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alloon Text"/>
    <w:basedOn w:val="a"/>
    <w:link w:val="a6"/>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qFormat/>
    <w:rPr>
      <w:b/>
      <w:bCs/>
    </w:rPr>
  </w:style>
  <w:style w:type="character" w:styleId="ad">
    <w:name w:val="annotation reference"/>
    <w:basedOn w:val="a0"/>
    <w:qFormat/>
    <w:rPr>
      <w:sz w:val="21"/>
      <w:szCs w:val="21"/>
    </w:rPr>
  </w:style>
  <w:style w:type="character" w:customStyle="1" w:styleId="a6">
    <w:name w:val="批注框文本 字符"/>
    <w:basedOn w:val="a0"/>
    <w:link w:val="a5"/>
    <w:qFormat/>
    <w:rPr>
      <w:rFonts w:ascii="Times New Roman" w:eastAsia="宋体" w:hAnsi="Times New Roman" w:cs="Times New Roman"/>
      <w:kern w:val="2"/>
      <w:sz w:val="18"/>
      <w:szCs w:val="18"/>
    </w:rPr>
  </w:style>
  <w:style w:type="character" w:customStyle="1" w:styleId="a4">
    <w:name w:val="批注文字 字符"/>
    <w:basedOn w:val="a0"/>
    <w:link w:val="a3"/>
    <w:qFormat/>
    <w:rPr>
      <w:rFonts w:ascii="Times New Roman" w:eastAsia="宋体" w:hAnsi="Times New Roman" w:cs="Times New Roman"/>
      <w:kern w:val="2"/>
      <w:sz w:val="21"/>
      <w:szCs w:val="24"/>
    </w:rPr>
  </w:style>
  <w:style w:type="character" w:customStyle="1" w:styleId="ac">
    <w:name w:val="批注主题 字符"/>
    <w:basedOn w:val="a4"/>
    <w:link w:val="ab"/>
    <w:qFormat/>
    <w:rPr>
      <w:rFonts w:ascii="Times New Roman" w:eastAsia="宋体" w:hAnsi="Times New Roman" w:cs="Times New Roman"/>
      <w:b/>
      <w:bCs/>
      <w:kern w:val="2"/>
      <w:sz w:val="21"/>
      <w:szCs w:val="24"/>
    </w:rPr>
  </w:style>
  <w:style w:type="paragraph" w:styleId="ae">
    <w:name w:val="List Paragraph"/>
    <w:basedOn w:val="a"/>
    <w:uiPriority w:val="99"/>
    <w:qFormat/>
    <w:pPr>
      <w:ind w:firstLineChars="200" w:firstLine="420"/>
    </w:pPr>
  </w:style>
  <w:style w:type="character" w:customStyle="1" w:styleId="aa">
    <w:name w:val="页眉 字符"/>
    <w:basedOn w:val="a0"/>
    <w:link w:val="a9"/>
    <w:qFormat/>
    <w:rPr>
      <w:kern w:val="2"/>
      <w:sz w:val="18"/>
      <w:szCs w:val="18"/>
    </w:rPr>
  </w:style>
  <w:style w:type="character" w:customStyle="1" w:styleId="a8">
    <w:name w:val="页脚 字符"/>
    <w:basedOn w:val="a0"/>
    <w:link w:val="a7"/>
    <w:qFormat/>
    <w:rPr>
      <w:kern w:val="2"/>
      <w:sz w:val="18"/>
      <w:szCs w:val="18"/>
    </w:rPr>
  </w:style>
  <w:style w:type="paragraph" w:customStyle="1" w:styleId="1">
    <w:name w:val="修订1"/>
    <w:hidden/>
    <w:uiPriority w:val="99"/>
    <w:unhideWhenUsed/>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50D73B-2D15-4472-BEA6-A5C5E8709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Pages>
  <Words>331</Words>
  <Characters>1890</Characters>
  <Application>Microsoft Office Word</Application>
  <DocSecurity>0</DocSecurity>
  <Lines>15</Lines>
  <Paragraphs>4</Paragraphs>
  <ScaleCrop>false</ScaleCrop>
  <Company/>
  <LinksUpToDate>false</LinksUpToDate>
  <CharactersWithSpaces>2217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春@雪</dc:creator>
  <cp:lastModifiedBy>Lin Wang</cp:lastModifiedBy>
  <cp:revision>30</cp:revision>
  <dcterms:created xsi:type="dcterms:W3CDTF">2025-08-10T09:10:00Z</dcterms:created>
  <dcterms:modified xsi:type="dcterms:W3CDTF">2026-01-26T09:33:00Z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E8DF4F4D3B74459EB67EC455C64ABF9E</vt:lpwstr>
  </property>
  <property fmtid="{D5CDD505-2E9C-101B-9397-08002B2CF9AE}" pid="4" name="KSOTemplateDocerSaveRecord">
    <vt:lpwstr>eyJoZGlkIjoiOGQwMDIwYWNlNzIzYThkNjY5OTZiMGVmM2IwOTAzMGQiLCJ1c2VySWQiOiIyNDUwNjIxMzEifQ==</vt:lpwstr>
  </property>
</Properties>
</file>